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F31FE" w:rsidR="002F31FE" w:rsidRDefault="002F31FE" w14:paraId="38D4A8E2" w14:textId="2D278933">
      <w:pPr>
        <w:rPr>
          <w:rFonts w:ascii="Calibri" w:hAnsi="Calibri" w:cs="Calibri"/>
        </w:rPr>
      </w:pPr>
    </w:p>
    <w:tbl>
      <w:tblPr>
        <w:tblStyle w:val="GridTable1Light-Accent11"/>
        <w:tblW w:w="0" w:type="auto"/>
        <w:tblLook w:val="04A0" w:firstRow="1" w:lastRow="0" w:firstColumn="1" w:lastColumn="0" w:noHBand="0" w:noVBand="1"/>
      </w:tblPr>
      <w:tblGrid>
        <w:gridCol w:w="10343"/>
      </w:tblGrid>
      <w:tr w:rsidRPr="00323521" w:rsidR="00FF6AEA" w:rsidTr="6508BDF9" w14:paraId="40F6156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Mar/>
          </w:tcPr>
          <w:p w:rsidRPr="004E3BC1" w:rsidR="00FF6AEA" w:rsidRDefault="00FF6AEA" w14:paraId="3D6AB031" w14:textId="15DB9325">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Host department:</w:t>
            </w:r>
            <w:sdt>
              <w:sdtPr>
                <w:rPr>
                  <w:rFonts w:asciiTheme="minorHAnsi" w:hAnsi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Content>
                <w:r w:rsidR="00713AE1">
                  <w:rPr>
                    <w:rFonts w:asciiTheme="minorHAnsi" w:hAnsiTheme="minorHAnsi"/>
                    <w:color w:val="2E74B5" w:themeColor="accent1" w:themeShade="BF"/>
                    <w:sz w:val="28"/>
                    <w:szCs w:val="24"/>
                  </w:rPr>
                  <w:t xml:space="preserve"> </w:t>
                </w:r>
                <w:r w:rsidR="0082712F">
                  <w:rPr>
                    <w:rFonts w:asciiTheme="minorHAnsi" w:hAnsiTheme="minorHAnsi"/>
                    <w:color w:val="2E74B5" w:themeColor="accent1" w:themeShade="BF"/>
                    <w:sz w:val="28"/>
                    <w:szCs w:val="24"/>
                  </w:rPr>
                  <w:t>QMUL</w:t>
                </w:r>
              </w:sdtContent>
            </w:sdt>
          </w:p>
        </w:tc>
      </w:tr>
      <w:tr w:rsidRPr="00323521" w:rsidR="008A5DEB" w:rsidTr="6508BDF9" w14:paraId="2A8FCC68"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323521" w:rsidR="008A5DEB" w:rsidRDefault="00FF6AEA" w14:paraId="0788EA43" w14:textId="1093D401">
            <w:pPr>
              <w:rPr>
                <w:rFonts w:asciiTheme="minorHAnsi" w:hAnsiTheme="minorHAnsi"/>
                <w:szCs w:val="24"/>
              </w:rPr>
            </w:pPr>
            <w:r>
              <w:rPr>
                <w:rFonts w:asciiTheme="minorHAnsi" w:hAnsiTheme="minorHAnsi"/>
                <w:color w:val="2E74B5" w:themeColor="accent1" w:themeShade="BF"/>
                <w:sz w:val="28"/>
                <w:szCs w:val="24"/>
              </w:rPr>
              <w:t xml:space="preserve">Project </w:t>
            </w:r>
            <w:r w:rsidRPr="004E3BC1" w:rsidR="008A5DEB">
              <w:rPr>
                <w:rFonts w:asciiTheme="minorHAnsi" w:hAnsiTheme="minorHAnsi"/>
                <w:color w:val="2E74B5" w:themeColor="accent1" w:themeShade="BF"/>
                <w:sz w:val="28"/>
                <w:szCs w:val="24"/>
              </w:rPr>
              <w:t>Title:</w:t>
            </w:r>
          </w:p>
        </w:tc>
      </w:tr>
      <w:tr w:rsidRPr="00323521" w:rsidR="008A5DEB" w:rsidTr="6508BDF9" w14:paraId="082EE4C0"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9048D1" w:rsidR="00220D1C" w:rsidP="00220D1C" w:rsidRDefault="00010887" w14:paraId="7173F29A" w14:textId="67FABED3">
            <w:pPr>
              <w:spacing w:after="120"/>
              <w:rPr>
                <w:rFonts w:asciiTheme="minorHAnsi" w:hAnsiTheme="minorHAnsi"/>
                <w:szCs w:val="24"/>
              </w:rPr>
            </w:pPr>
            <w:r w:rsidRPr="00010887">
              <w:rPr>
                <w:rFonts w:asciiTheme="minorHAnsi" w:hAnsiTheme="minorHAnsi"/>
                <w:szCs w:val="24"/>
              </w:rPr>
              <w:t>How can we improve inclusion in primary care research for ethnically minoritized people through training and capacity building for academic and community researchers?</w:t>
            </w:r>
          </w:p>
        </w:tc>
      </w:tr>
      <w:tr w:rsidRPr="00323521" w:rsidR="00E0356E" w:rsidTr="6508BDF9" w14:paraId="4977EDC6"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323521" w:rsidR="00E0356E" w:rsidRDefault="00E0356E" w14:paraId="0A0A5552" w14:textId="45513EC4">
            <w:pPr>
              <w:rPr>
                <w:rFonts w:asciiTheme="minorHAnsi" w:hAnsiTheme="minorHAnsi"/>
                <w:szCs w:val="24"/>
              </w:rPr>
            </w:pPr>
            <w:r w:rsidRPr="002F31FE">
              <w:rPr>
                <w:rFonts w:asciiTheme="minorHAnsi" w:hAnsiTheme="minorHAnsi"/>
                <w:color w:val="2E74B5" w:themeColor="accent1" w:themeShade="BF"/>
                <w:sz w:val="28"/>
                <w:szCs w:val="24"/>
              </w:rPr>
              <w:t>Proposed supervisory team:</w:t>
            </w:r>
            <w:r w:rsidRPr="002F31FE" w:rsidR="002F31FE">
              <w:rPr>
                <w:rFonts w:asciiTheme="minorHAnsi" w:hAnsiTheme="minorHAnsi"/>
                <w:szCs w:val="24"/>
              </w:rPr>
              <w:t xml:space="preserve"> </w:t>
            </w:r>
            <w:r w:rsidR="002F31FE">
              <w:rPr>
                <w:rFonts w:asciiTheme="minorHAnsi" w:hAnsiTheme="minorHAnsi"/>
                <w:szCs w:val="24"/>
              </w:rPr>
              <w:t xml:space="preserve">                                     </w:t>
            </w:r>
          </w:p>
        </w:tc>
      </w:tr>
      <w:tr w:rsidRPr="00323521" w:rsidR="00E0356E" w:rsidTr="6508BDF9" w14:paraId="6C401CAC"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394E9B" w:rsidR="00220D1C" w:rsidP="000D55F7" w:rsidRDefault="00220D1C" w14:paraId="678CB3BF" w14:textId="77777777">
            <w:pPr>
              <w:ind w:left="-120"/>
              <w:rPr>
                <w:rFonts w:asciiTheme="minorHAnsi" w:hAnsiTheme="minorHAnsi" w:cstheme="minorHAnsi"/>
                <w:b w:val="0"/>
                <w:bCs w:val="0"/>
              </w:rPr>
            </w:pPr>
          </w:p>
          <w:p w:rsidRPr="00394E9B" w:rsidR="00220D1C" w:rsidP="000D55F7" w:rsidRDefault="00220D1C" w14:paraId="5DA78CA0" w14:textId="77777777">
            <w:pPr>
              <w:ind w:left="-120"/>
              <w:rPr>
                <w:rFonts w:asciiTheme="minorHAnsi" w:hAnsiTheme="minorHAnsi" w:cstheme="minorHAnsi"/>
                <w:b w:val="0"/>
                <w:bCs w:val="0"/>
              </w:rPr>
            </w:pPr>
          </w:p>
          <w:p w:rsidRPr="00394E9B" w:rsidR="00010887" w:rsidP="00010887" w:rsidRDefault="00010887" w14:paraId="6E74DD70" w14:textId="77777777">
            <w:pPr>
              <w:rPr>
                <w:rFonts w:asciiTheme="minorHAnsi" w:hAnsiTheme="minorHAnsi" w:cstheme="minorHAnsi"/>
                <w:b w:val="0"/>
                <w:bCs w:val="0"/>
              </w:rPr>
            </w:pPr>
            <w:r w:rsidRPr="00394E9B">
              <w:rPr>
                <w:rFonts w:asciiTheme="minorHAnsi" w:hAnsiTheme="minorHAnsi" w:cstheme="minorHAnsi"/>
                <w:b w:val="0"/>
                <w:bCs w:val="0"/>
              </w:rPr>
              <w:t xml:space="preserve">Dr Megan Clinch (QMUL) A Social Anthropologist with and interest in Participatory Action Research Methodologies and theories of co-production for Primary Care and Public Health research </w:t>
            </w:r>
          </w:p>
          <w:p w:rsidRPr="00394E9B" w:rsidR="00010887" w:rsidP="00010887" w:rsidRDefault="00010887" w14:paraId="145FFA4A" w14:textId="77777777">
            <w:pPr>
              <w:rPr>
                <w:rFonts w:asciiTheme="minorHAnsi" w:hAnsiTheme="minorHAnsi" w:cstheme="minorHAnsi"/>
                <w:b w:val="0"/>
                <w:bCs w:val="0"/>
              </w:rPr>
            </w:pPr>
          </w:p>
          <w:p w:rsidRPr="00394E9B" w:rsidR="00010887" w:rsidP="00010887" w:rsidRDefault="00010887" w14:paraId="4111B23D" w14:textId="52753B3F">
            <w:pPr>
              <w:rPr>
                <w:rFonts w:asciiTheme="minorHAnsi" w:hAnsiTheme="minorHAnsi" w:cstheme="minorHAnsi"/>
                <w:b w:val="0"/>
                <w:bCs w:val="0"/>
              </w:rPr>
            </w:pPr>
            <w:r w:rsidRPr="00394E9B">
              <w:rPr>
                <w:rFonts w:asciiTheme="minorHAnsi" w:hAnsiTheme="minorHAnsi" w:cstheme="minorHAnsi"/>
                <w:b w:val="0"/>
                <w:bCs w:val="0"/>
              </w:rPr>
              <w:t xml:space="preserve">Dr Ratna Sohanpal (QMUL) Health Services Researcher with expertise in use of qualitative methods involved in the development and evaluation of complex interventions, using qualitative methods to improve diverse stakeholder participation </w:t>
            </w:r>
            <w:r w:rsidRPr="00394E9B" w:rsidR="009D0A3F">
              <w:rPr>
                <w:rFonts w:asciiTheme="minorHAnsi" w:hAnsiTheme="minorHAnsi" w:cstheme="minorHAnsi"/>
                <w:b w:val="0"/>
                <w:bCs w:val="0"/>
              </w:rPr>
              <w:t>in research</w:t>
            </w:r>
            <w:r w:rsidRPr="00394E9B">
              <w:rPr>
                <w:rFonts w:asciiTheme="minorHAnsi" w:hAnsiTheme="minorHAnsi" w:cstheme="minorHAnsi"/>
                <w:b w:val="0"/>
                <w:bCs w:val="0"/>
              </w:rPr>
              <w:t xml:space="preserve"> and evidence-based health services offered in routine </w:t>
            </w:r>
            <w:r w:rsidRPr="00394E9B" w:rsidR="0087197A">
              <w:rPr>
                <w:rFonts w:asciiTheme="minorHAnsi" w:hAnsiTheme="minorHAnsi" w:cstheme="minorHAnsi"/>
                <w:b w:val="0"/>
                <w:bCs w:val="0"/>
              </w:rPr>
              <w:t>care.</w:t>
            </w:r>
          </w:p>
          <w:p w:rsidRPr="00394E9B" w:rsidR="00010887" w:rsidP="00010887" w:rsidRDefault="00010887" w14:paraId="12C0A1C8" w14:textId="77777777">
            <w:pPr>
              <w:rPr>
                <w:rFonts w:asciiTheme="minorHAnsi" w:hAnsiTheme="minorHAnsi" w:cstheme="minorHAnsi"/>
              </w:rPr>
            </w:pPr>
          </w:p>
          <w:p w:rsidRPr="00394E9B" w:rsidR="00010887" w:rsidP="00010887" w:rsidRDefault="00010887" w14:paraId="5CD69306" w14:textId="5C9AC184">
            <w:pPr>
              <w:rPr>
                <w:rFonts w:asciiTheme="minorHAnsi" w:hAnsiTheme="minorHAnsi" w:cstheme="minorHAnsi"/>
              </w:rPr>
            </w:pPr>
            <w:r w:rsidRPr="00394E9B">
              <w:rPr>
                <w:rFonts w:asciiTheme="minorHAnsi" w:hAnsiTheme="minorHAnsi" w:cstheme="minorHAnsi"/>
                <w:b w:val="0"/>
                <w:bCs w:val="0"/>
              </w:rPr>
              <w:t xml:space="preserve">Professor Stephanie Taylor (QMUL) Professor of Public Health and Primary Care with expertise in complex interventions using applied health services research directed at improving the lives of people living with long term conditions, particularly those living with multiple long-term conditions.  </w:t>
            </w:r>
          </w:p>
          <w:p w:rsidR="00010887" w:rsidP="00010887" w:rsidRDefault="00010887" w14:paraId="37FECC35" w14:textId="77777777">
            <w:pPr>
              <w:rPr>
                <w:rFonts w:asciiTheme="minorHAnsi" w:hAnsiTheme="minorHAnsi" w:cstheme="minorHAnsi"/>
                <w:b w:val="0"/>
                <w:bCs w:val="0"/>
                <w:color w:val="FF0000"/>
                <w:szCs w:val="24"/>
              </w:rPr>
            </w:pPr>
          </w:p>
          <w:p w:rsidRPr="00F0629C" w:rsidR="004E79B1" w:rsidP="00010887" w:rsidRDefault="004E79B1" w14:paraId="56A318AF" w14:textId="3A593DE5">
            <w:pPr>
              <w:rPr>
                <w:rFonts w:asciiTheme="minorHAnsi" w:hAnsiTheme="minorHAnsi" w:cstheme="minorHAnsi"/>
                <w:b w:val="0"/>
                <w:bCs w:val="0"/>
                <w:szCs w:val="24"/>
              </w:rPr>
            </w:pPr>
            <w:r w:rsidRPr="00F0629C">
              <w:rPr>
                <w:rFonts w:asciiTheme="minorHAnsi" w:hAnsiTheme="minorHAnsi" w:cstheme="minorHAnsi"/>
                <w:b w:val="0"/>
                <w:bCs w:val="0"/>
                <w:szCs w:val="24"/>
              </w:rPr>
              <w:t>Dr Talia Isaacs (UCL) Associate Professor of Applied Linguistics, UK Council for Graduation Education (UKCGE) Recognised Research Supervisor, and a mixed methodologist with expertise in language and communication-related aspects of health communication.</w:t>
            </w:r>
          </w:p>
          <w:p w:rsidRPr="00A46380" w:rsidR="00A46380" w:rsidP="00F0629C" w:rsidRDefault="00A46380" w14:paraId="4976C3BE" w14:textId="44FDD123">
            <w:pPr>
              <w:rPr>
                <w:rFonts w:asciiTheme="minorHAnsi" w:hAnsiTheme="minorHAnsi" w:cstheme="minorHAnsi"/>
                <w:szCs w:val="24"/>
              </w:rPr>
            </w:pPr>
          </w:p>
        </w:tc>
      </w:tr>
      <w:tr w:rsidRPr="00323521" w:rsidR="00787EF3" w:rsidTr="6508BDF9" w14:paraId="6F63D82B"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787EF3" w:rsidR="00787EF3" w:rsidP="00787EF3" w:rsidRDefault="00787EF3" w14:paraId="0770045B" w14:textId="2C76F51A">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Pr="00323521" w:rsidR="00787EF3" w:rsidTr="6508BDF9" w14:paraId="3C92EF33"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010887" w:rsidR="00010887" w:rsidP="00010887" w:rsidRDefault="00010887" w14:paraId="51B9D312" w14:textId="77777777">
            <w:pPr>
              <w:rPr>
                <w:rFonts w:asciiTheme="minorHAnsi" w:hAnsiTheme="minorHAnsi"/>
                <w:szCs w:val="24"/>
              </w:rPr>
            </w:pPr>
            <w:r w:rsidRPr="00010887">
              <w:rPr>
                <w:rFonts w:asciiTheme="minorHAnsi" w:hAnsiTheme="minorHAnsi"/>
                <w:szCs w:val="24"/>
              </w:rPr>
              <w:t>There are excellent opportunities for collaboration and learning:</w:t>
            </w:r>
          </w:p>
          <w:p w:rsidRPr="00010887" w:rsidR="00010887" w:rsidP="00010887" w:rsidRDefault="00010887" w14:paraId="60E33433" w14:textId="77777777">
            <w:pPr>
              <w:rPr>
                <w:rFonts w:asciiTheme="minorHAnsi" w:hAnsiTheme="minorHAnsi"/>
                <w:szCs w:val="24"/>
              </w:rPr>
            </w:pPr>
          </w:p>
          <w:p w:rsidRPr="009D0A3F" w:rsidR="00010887" w:rsidP="00394E9B" w:rsidRDefault="00010887" w14:paraId="0756807E" w14:textId="1595AB8E">
            <w:pPr>
              <w:pStyle w:val="ListParagraph"/>
              <w:numPr>
                <w:ilvl w:val="0"/>
                <w:numId w:val="6"/>
              </w:numPr>
              <w:rPr>
                <w:rFonts w:asciiTheme="minorHAnsi" w:hAnsiTheme="minorHAnsi"/>
                <w:b w:val="0"/>
                <w:bCs w:val="0"/>
                <w:szCs w:val="24"/>
              </w:rPr>
            </w:pPr>
            <w:r w:rsidRPr="009D0A3F">
              <w:rPr>
                <w:rFonts w:asciiTheme="minorHAnsi" w:hAnsiTheme="minorHAnsi"/>
                <w:b w:val="0"/>
                <w:bCs w:val="0"/>
                <w:szCs w:val="24"/>
              </w:rPr>
              <w:t xml:space="preserve">Leading institutions (QMUL, UCL) and departments conducting world leading research including primary care </w:t>
            </w:r>
            <w:proofErr w:type="gramStart"/>
            <w:r w:rsidRPr="009D0A3F">
              <w:rPr>
                <w:rFonts w:asciiTheme="minorHAnsi" w:hAnsiTheme="minorHAnsi"/>
                <w:b w:val="0"/>
                <w:bCs w:val="0"/>
                <w:szCs w:val="24"/>
              </w:rPr>
              <w:t>research</w:t>
            </w:r>
            <w:proofErr w:type="gramEnd"/>
            <w:r w:rsidRPr="009D0A3F">
              <w:rPr>
                <w:rFonts w:asciiTheme="minorHAnsi" w:hAnsiTheme="minorHAnsi"/>
                <w:b w:val="0"/>
                <w:bCs w:val="0"/>
                <w:szCs w:val="24"/>
              </w:rPr>
              <w:t xml:space="preserve"> </w:t>
            </w:r>
          </w:p>
          <w:p w:rsidRPr="009D0A3F" w:rsidR="00010887" w:rsidP="00394E9B" w:rsidRDefault="00010887" w14:paraId="1C8C0DD5" w14:textId="01D74232">
            <w:pPr>
              <w:pStyle w:val="ListParagraph"/>
              <w:numPr>
                <w:ilvl w:val="0"/>
                <w:numId w:val="6"/>
              </w:numPr>
              <w:rPr>
                <w:rFonts w:asciiTheme="minorHAnsi" w:hAnsiTheme="minorHAnsi"/>
                <w:b w:val="0"/>
                <w:bCs w:val="0"/>
                <w:szCs w:val="24"/>
              </w:rPr>
            </w:pPr>
            <w:r w:rsidRPr="009D0A3F">
              <w:rPr>
                <w:rFonts w:asciiTheme="minorHAnsi" w:hAnsiTheme="minorHAnsi"/>
                <w:b w:val="0"/>
                <w:bCs w:val="0"/>
                <w:szCs w:val="24"/>
              </w:rPr>
              <w:t>NIHR School for Primary Care Research (national links)</w:t>
            </w:r>
          </w:p>
          <w:p w:rsidRPr="00394E9B" w:rsidR="00394E9B" w:rsidP="00394E9B" w:rsidRDefault="00010887" w14:paraId="05B7FD0D" w14:textId="0460775B">
            <w:pPr>
              <w:pStyle w:val="ListParagraph"/>
              <w:numPr>
                <w:ilvl w:val="0"/>
                <w:numId w:val="6"/>
              </w:numPr>
              <w:rPr>
                <w:rFonts w:asciiTheme="minorHAnsi" w:hAnsiTheme="minorHAnsi"/>
                <w:b w:val="0"/>
                <w:bCs w:val="0"/>
                <w:szCs w:val="24"/>
              </w:rPr>
            </w:pPr>
            <w:r w:rsidRPr="00394E9B">
              <w:rPr>
                <w:rFonts w:asciiTheme="minorHAnsi" w:hAnsiTheme="minorHAnsi"/>
                <w:b w:val="0"/>
                <w:bCs w:val="0"/>
                <w:szCs w:val="24"/>
              </w:rPr>
              <w:t>Links with Teams (</w:t>
            </w:r>
            <w:proofErr w:type="gramStart"/>
            <w:r w:rsidRPr="00394E9B">
              <w:rPr>
                <w:rFonts w:asciiTheme="minorHAnsi" w:hAnsiTheme="minorHAnsi"/>
                <w:b w:val="0"/>
                <w:bCs w:val="0"/>
                <w:szCs w:val="24"/>
              </w:rPr>
              <w:t>e.g.</w:t>
            </w:r>
            <w:proofErr w:type="gramEnd"/>
            <w:r w:rsidRPr="00394E9B">
              <w:rPr>
                <w:rFonts w:asciiTheme="minorHAnsi" w:hAnsiTheme="minorHAnsi"/>
                <w:b w:val="0"/>
                <w:bCs w:val="0"/>
                <w:szCs w:val="24"/>
              </w:rPr>
              <w:t xml:space="preserve"> Trial Forge and Community organisations) involved in improving diversity in researc</w:t>
            </w:r>
            <w:r w:rsidRPr="00394E9B" w:rsidR="00394E9B">
              <w:rPr>
                <w:rFonts w:asciiTheme="minorHAnsi" w:hAnsiTheme="minorHAnsi"/>
                <w:b w:val="0"/>
                <w:bCs w:val="0"/>
                <w:szCs w:val="24"/>
              </w:rPr>
              <w:t>h</w:t>
            </w:r>
          </w:p>
          <w:p w:rsidRPr="00F0629C" w:rsidR="00220D1C" w:rsidP="00B164E2" w:rsidRDefault="00010887" w14:paraId="50BCF822" w14:textId="17E6F433">
            <w:pPr>
              <w:pStyle w:val="ListParagraph"/>
              <w:numPr>
                <w:ilvl w:val="0"/>
                <w:numId w:val="6"/>
              </w:numPr>
              <w:rPr>
                <w:rFonts w:asciiTheme="minorHAnsi" w:hAnsiTheme="minorHAnsi"/>
                <w:szCs w:val="24"/>
              </w:rPr>
            </w:pPr>
            <w:r w:rsidRPr="00F0629C">
              <w:rPr>
                <w:rFonts w:asciiTheme="minorHAnsi" w:hAnsiTheme="minorHAnsi"/>
                <w:b w:val="0"/>
                <w:bCs w:val="0"/>
                <w:szCs w:val="24"/>
              </w:rPr>
              <w:t xml:space="preserve">Outstanding </w:t>
            </w:r>
            <w:r w:rsidRPr="00F0629C" w:rsidR="00394E9B">
              <w:rPr>
                <w:rFonts w:asciiTheme="minorHAnsi" w:hAnsiTheme="minorHAnsi"/>
                <w:b w:val="0"/>
                <w:bCs w:val="0"/>
                <w:szCs w:val="24"/>
              </w:rPr>
              <w:t xml:space="preserve">learning </w:t>
            </w:r>
            <w:r w:rsidRPr="00F0629C">
              <w:rPr>
                <w:rFonts w:asciiTheme="minorHAnsi" w:hAnsiTheme="minorHAnsi"/>
                <w:b w:val="0"/>
                <w:bCs w:val="0"/>
                <w:szCs w:val="24"/>
              </w:rPr>
              <w:t xml:space="preserve">opportunities (QMUL, </w:t>
            </w:r>
            <w:r w:rsidRPr="00F0629C" w:rsidR="00394E9B">
              <w:rPr>
                <w:rFonts w:asciiTheme="minorHAnsi" w:hAnsiTheme="minorHAnsi"/>
                <w:b w:val="0"/>
                <w:bCs w:val="0"/>
                <w:szCs w:val="24"/>
              </w:rPr>
              <w:t>UCL</w:t>
            </w:r>
            <w:r w:rsidRPr="00F0629C">
              <w:rPr>
                <w:rFonts w:asciiTheme="minorHAnsi" w:hAnsiTheme="minorHAnsi"/>
                <w:b w:val="0"/>
                <w:bCs w:val="0"/>
                <w:szCs w:val="24"/>
              </w:rPr>
              <w:t>)</w:t>
            </w:r>
          </w:p>
          <w:p w:rsidRPr="00DD21ED" w:rsidR="00220D1C" w:rsidP="00220D1C" w:rsidRDefault="00220D1C" w14:paraId="220F35E2" w14:textId="466CA32E">
            <w:pPr>
              <w:rPr>
                <w:rFonts w:asciiTheme="minorHAnsi" w:hAnsiTheme="minorHAnsi"/>
                <w:b w:val="0"/>
                <w:szCs w:val="24"/>
              </w:rPr>
            </w:pPr>
          </w:p>
        </w:tc>
      </w:tr>
      <w:tr w:rsidRPr="00323521" w:rsidR="00E0356E" w:rsidTr="6508BDF9" w14:paraId="6F97C7C9"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DD21ED" w:rsidR="00E0356E" w:rsidRDefault="00E0356E" w14:paraId="7298EBB7" w14:textId="77777777">
            <w:pPr>
              <w:rPr>
                <w:rFonts w:asciiTheme="minorHAnsi" w:hAnsiTheme="minorHAnsi"/>
                <w:b w:val="0"/>
                <w:szCs w:val="24"/>
              </w:rPr>
            </w:pPr>
            <w:r w:rsidRPr="00C07FA2">
              <w:rPr>
                <w:rFonts w:asciiTheme="minorHAnsi" w:hAnsiTheme="minorHAnsi"/>
                <w:bCs w:val="0"/>
                <w:color w:val="2E74B5" w:themeColor="accent1" w:themeShade="BF"/>
                <w:sz w:val="28"/>
                <w:szCs w:val="24"/>
              </w:rPr>
              <w:t>Project description</w:t>
            </w:r>
            <w:r w:rsidRPr="00DD21ED">
              <w:rPr>
                <w:rFonts w:asciiTheme="minorHAnsi" w:hAnsiTheme="minorHAnsi"/>
                <w:b w:val="0"/>
                <w:color w:val="2E74B5" w:themeColor="accent1" w:themeShade="BF"/>
                <w:sz w:val="28"/>
                <w:szCs w:val="24"/>
              </w:rPr>
              <w:t>:</w:t>
            </w:r>
          </w:p>
        </w:tc>
      </w:tr>
      <w:tr w:rsidRPr="00323521" w:rsidR="00E0356E" w:rsidTr="6508BDF9" w14:paraId="295FC3BC"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575F8D" w:rsidR="00394E9B" w:rsidP="00394E9B" w:rsidRDefault="00394E9B" w14:paraId="6E33C920" w14:textId="202C6FEE">
            <w:pPr>
              <w:rPr>
                <w:rFonts w:asciiTheme="minorHAnsi" w:hAnsiTheme="minorHAnsi" w:cstheme="minorHAnsi"/>
                <w:b w:val="0"/>
              </w:rPr>
            </w:pPr>
            <w:r w:rsidRPr="00575F8D">
              <w:rPr>
                <w:rFonts w:asciiTheme="minorHAnsi" w:hAnsiTheme="minorHAnsi" w:cstheme="minorHAnsi"/>
                <w:b w:val="0"/>
              </w:rPr>
              <w:t xml:space="preserve">We know from evidence that increased ill health and health inequalities exist among people from ethnically </w:t>
            </w:r>
            <w:proofErr w:type="spellStart"/>
            <w:r w:rsidRPr="00575F8D">
              <w:rPr>
                <w:rFonts w:asciiTheme="minorHAnsi" w:hAnsiTheme="minorHAnsi" w:cstheme="minorHAnsi"/>
                <w:b w:val="0"/>
              </w:rPr>
              <w:t>minoritised</w:t>
            </w:r>
            <w:proofErr w:type="spellEnd"/>
            <w:r w:rsidRPr="00575F8D">
              <w:rPr>
                <w:rFonts w:asciiTheme="minorHAnsi" w:hAnsiTheme="minorHAnsi" w:cstheme="minorHAnsi"/>
                <w:b w:val="0"/>
              </w:rPr>
              <w:t xml:space="preserve"> communities. One of the many, and preventable, drivers of these inequalities is the poor representation and inclusion of ethnically </w:t>
            </w:r>
            <w:proofErr w:type="spellStart"/>
            <w:r w:rsidRPr="00575F8D">
              <w:rPr>
                <w:rFonts w:asciiTheme="minorHAnsi" w:hAnsiTheme="minorHAnsi" w:cstheme="minorHAnsi"/>
                <w:b w:val="0"/>
              </w:rPr>
              <w:t>minortised</w:t>
            </w:r>
            <w:proofErr w:type="spellEnd"/>
            <w:r w:rsidRPr="00575F8D">
              <w:rPr>
                <w:rFonts w:asciiTheme="minorHAnsi" w:hAnsiTheme="minorHAnsi" w:cstheme="minorHAnsi"/>
                <w:b w:val="0"/>
              </w:rPr>
              <w:t xml:space="preserve"> people in health research. Such exclusion results </w:t>
            </w:r>
            <w:r w:rsidR="00AE24CF">
              <w:rPr>
                <w:rFonts w:asciiTheme="minorHAnsi" w:hAnsiTheme="minorHAnsi" w:cstheme="minorHAnsi"/>
                <w:b w:val="0"/>
              </w:rPr>
              <w:t xml:space="preserve">in </w:t>
            </w:r>
            <w:r w:rsidRPr="00575F8D">
              <w:rPr>
                <w:rFonts w:asciiTheme="minorHAnsi" w:hAnsiTheme="minorHAnsi" w:cstheme="minorHAnsi"/>
                <w:b w:val="0"/>
              </w:rPr>
              <w:t xml:space="preserve">researchers being unable to understand and assess whether treatments or methods of managing symptoms of disease are acceptable and applicable to everyone, and how they are patterned by the lived experience of health and social inequalities. </w:t>
            </w:r>
          </w:p>
          <w:p w:rsidRPr="00575F8D" w:rsidR="00394E9B" w:rsidP="00394E9B" w:rsidRDefault="00394E9B" w14:paraId="53B7C6DC" w14:textId="77777777">
            <w:pPr>
              <w:rPr>
                <w:rFonts w:asciiTheme="minorHAnsi" w:hAnsiTheme="minorHAnsi" w:cstheme="minorHAnsi"/>
                <w:b w:val="0"/>
              </w:rPr>
            </w:pPr>
          </w:p>
          <w:p w:rsidRPr="00575F8D" w:rsidR="00394E9B" w:rsidP="00394E9B" w:rsidRDefault="00394E9B" w14:paraId="4C54D80A" w14:textId="0F95BE7D">
            <w:pPr>
              <w:rPr>
                <w:rFonts w:asciiTheme="minorHAnsi" w:hAnsiTheme="minorHAnsi" w:cstheme="minorHAnsi"/>
                <w:bCs w:val="0"/>
              </w:rPr>
            </w:pPr>
            <w:r w:rsidRPr="00575F8D">
              <w:rPr>
                <w:rFonts w:asciiTheme="minorHAnsi" w:hAnsiTheme="minorHAnsi" w:cstheme="minorHAnsi"/>
                <w:b w:val="0"/>
              </w:rPr>
              <w:t xml:space="preserve">Recent work </w:t>
            </w:r>
            <w:r w:rsidR="00AE24CF">
              <w:rPr>
                <w:rFonts w:asciiTheme="minorHAnsi" w:hAnsiTheme="minorHAnsi" w:cstheme="minorHAnsi"/>
                <w:b w:val="0"/>
              </w:rPr>
              <w:t>examining</w:t>
            </w:r>
            <w:r w:rsidRPr="00575F8D" w:rsidR="00AE24CF">
              <w:rPr>
                <w:rFonts w:asciiTheme="minorHAnsi" w:hAnsiTheme="minorHAnsi" w:cstheme="minorHAnsi"/>
                <w:b w:val="0"/>
              </w:rPr>
              <w:t xml:space="preserve"> </w:t>
            </w:r>
            <w:r w:rsidRPr="00575F8D">
              <w:rPr>
                <w:rFonts w:asciiTheme="minorHAnsi" w:hAnsiTheme="minorHAnsi" w:cstheme="minorHAnsi"/>
                <w:b w:val="0"/>
              </w:rPr>
              <w:t xml:space="preserve">how </w:t>
            </w:r>
            <w:proofErr w:type="spellStart"/>
            <w:r w:rsidRPr="00575F8D">
              <w:rPr>
                <w:rFonts w:asciiTheme="minorHAnsi" w:hAnsiTheme="minorHAnsi" w:cstheme="minorHAnsi"/>
                <w:b w:val="0"/>
              </w:rPr>
              <w:t>minoritised</w:t>
            </w:r>
            <w:proofErr w:type="spellEnd"/>
            <w:r w:rsidRPr="00575F8D">
              <w:rPr>
                <w:rFonts w:asciiTheme="minorHAnsi" w:hAnsiTheme="minorHAnsi" w:cstheme="minorHAnsi"/>
                <w:b w:val="0"/>
              </w:rPr>
              <w:t xml:space="preserve"> communities could be better included in research demonstrated the importance of training for researchers regarding their understanding of how certain groups are excluded from research and how such exclusion could be tackled. In addition, it was noted that the community facilitators and researchers might also ensure the production of more inclusive and equitable primary care research. These findings are consistent with the</w:t>
            </w:r>
            <w:r w:rsidR="00AE24CF">
              <w:rPr>
                <w:rFonts w:asciiTheme="minorHAnsi" w:hAnsiTheme="minorHAnsi" w:cstheme="minorHAnsi"/>
                <w:b w:val="0"/>
              </w:rPr>
              <w:t xml:space="preserve"> priorities</w:t>
            </w:r>
            <w:r w:rsidRPr="00575F8D">
              <w:rPr>
                <w:rFonts w:asciiTheme="minorHAnsi" w:hAnsiTheme="minorHAnsi" w:cstheme="minorHAnsi"/>
                <w:b w:val="0"/>
              </w:rPr>
              <w:t xml:space="preserve"> </w:t>
            </w:r>
            <w:r w:rsidR="00AE24CF">
              <w:rPr>
                <w:rFonts w:asciiTheme="minorHAnsi" w:hAnsiTheme="minorHAnsi" w:cstheme="minorHAnsi"/>
                <w:b w:val="0"/>
              </w:rPr>
              <w:t xml:space="preserve">of funders such as the </w:t>
            </w:r>
            <w:r w:rsidR="00AE24CF">
              <w:rPr>
                <w:rFonts w:asciiTheme="minorHAnsi" w:hAnsiTheme="minorHAnsi" w:cstheme="minorHAnsi"/>
                <w:b w:val="0"/>
              </w:rPr>
              <w:lastRenderedPageBreak/>
              <w:t>NIHR, driving a greater focus on the inclusion of under-served groups, including through promoting their participation in research</w:t>
            </w:r>
            <w:r w:rsidRPr="00575F8D">
              <w:rPr>
                <w:rFonts w:asciiTheme="minorHAnsi" w:hAnsiTheme="minorHAnsi" w:cstheme="minorHAnsi"/>
                <w:b w:val="0"/>
              </w:rPr>
              <w:t xml:space="preserve">.  </w:t>
            </w:r>
          </w:p>
          <w:p w:rsidRPr="00575F8D" w:rsidR="00394E9B" w:rsidP="00394E9B" w:rsidRDefault="00394E9B" w14:paraId="6DF0C39C" w14:textId="77777777">
            <w:pPr>
              <w:rPr>
                <w:rFonts w:asciiTheme="minorHAnsi" w:hAnsiTheme="minorHAnsi" w:cstheme="minorHAnsi"/>
                <w:bCs w:val="0"/>
              </w:rPr>
            </w:pPr>
          </w:p>
          <w:p w:rsidRPr="00575F8D" w:rsidR="00274ACB" w:rsidP="00575F8D" w:rsidRDefault="00394E9B" w14:paraId="648E3FCF" w14:textId="24684214">
            <w:pPr>
              <w:rPr>
                <w:rFonts w:asciiTheme="minorHAnsi" w:hAnsiTheme="minorHAnsi" w:cstheme="minorHAnsi"/>
                <w:bCs w:val="0"/>
              </w:rPr>
            </w:pPr>
            <w:r w:rsidRPr="00575F8D">
              <w:rPr>
                <w:rFonts w:asciiTheme="minorHAnsi" w:hAnsiTheme="minorHAnsi" w:cstheme="minorHAnsi"/>
                <w:b w:val="0"/>
              </w:rPr>
              <w:t>In short, building the capacity and knowledge of academic and community researchers, has the potential to build long-standing and sustainable relationships with communities of interest for better health research and health and develop a stronger research infrastructure to carry out more inclusive research.</w:t>
            </w:r>
          </w:p>
          <w:p w:rsidRPr="00575F8D" w:rsidR="00575F8D" w:rsidP="00575F8D" w:rsidRDefault="00575F8D" w14:paraId="4EBBBB5A" w14:textId="77777777">
            <w:pPr>
              <w:rPr>
                <w:b w:val="0"/>
              </w:rPr>
            </w:pPr>
          </w:p>
          <w:p w:rsidR="00575F8D" w:rsidP="00575F8D" w:rsidRDefault="00575F8D" w14:paraId="482FD70D" w14:textId="77777777">
            <w:pPr>
              <w:jc w:val="both"/>
              <w:rPr>
                <w:bCs w:val="0"/>
              </w:rPr>
            </w:pPr>
            <w:r w:rsidRPr="00575F8D">
              <w:rPr>
                <w:rFonts w:asciiTheme="minorHAnsi" w:hAnsiTheme="minorHAnsi"/>
                <w:b w:val="0"/>
                <w:szCs w:val="24"/>
              </w:rPr>
              <w:t>P</w:t>
            </w:r>
            <w:r w:rsidRPr="00575F8D" w:rsidR="00394E9B">
              <w:rPr>
                <w:rFonts w:asciiTheme="minorHAnsi" w:hAnsiTheme="minorHAnsi"/>
                <w:b w:val="0"/>
                <w:szCs w:val="24"/>
              </w:rPr>
              <w:t xml:space="preserve">roposed PhD </w:t>
            </w:r>
            <w:r w:rsidRPr="00575F8D">
              <w:rPr>
                <w:rFonts w:asciiTheme="minorHAnsi" w:hAnsiTheme="minorHAnsi"/>
                <w:b w:val="0"/>
                <w:szCs w:val="24"/>
              </w:rPr>
              <w:t>aim:</w:t>
            </w:r>
            <w:r>
              <w:rPr>
                <w:rFonts w:asciiTheme="minorHAnsi" w:hAnsiTheme="minorHAnsi"/>
                <w:bCs w:val="0"/>
                <w:szCs w:val="24"/>
              </w:rPr>
              <w:t xml:space="preserve"> </w:t>
            </w:r>
            <w:r>
              <w:rPr>
                <w:b w:val="0"/>
              </w:rPr>
              <w:t xml:space="preserve">To understand and theorise the drivers of poor inclusion and representation of ethnically </w:t>
            </w:r>
            <w:proofErr w:type="spellStart"/>
            <w:r>
              <w:rPr>
                <w:b w:val="0"/>
              </w:rPr>
              <w:t>minortised</w:t>
            </w:r>
            <w:proofErr w:type="spellEnd"/>
            <w:r>
              <w:rPr>
                <w:b w:val="0"/>
              </w:rPr>
              <w:t xml:space="preserve"> groups in primary care research and to develop research capacity, infrastructure, and knowledge to address it.  </w:t>
            </w:r>
          </w:p>
          <w:p w:rsidR="00575F8D" w:rsidP="00575F8D" w:rsidRDefault="00575F8D" w14:paraId="1B0424D8" w14:textId="77777777">
            <w:pPr>
              <w:jc w:val="both"/>
              <w:rPr>
                <w:rFonts w:asciiTheme="minorHAnsi" w:hAnsiTheme="minorHAnsi"/>
                <w:bCs w:val="0"/>
                <w:szCs w:val="24"/>
              </w:rPr>
            </w:pPr>
          </w:p>
          <w:p w:rsidR="00575F8D" w:rsidP="00575F8D" w:rsidRDefault="00575F8D" w14:paraId="047B444F" w14:textId="25833A35">
            <w:pPr>
              <w:jc w:val="both"/>
              <w:rPr>
                <w:rFonts w:asciiTheme="minorHAnsi" w:hAnsiTheme="minorHAnsi"/>
                <w:bCs w:val="0"/>
                <w:szCs w:val="24"/>
              </w:rPr>
            </w:pPr>
            <w:r>
              <w:rPr>
                <w:rFonts w:asciiTheme="minorHAnsi" w:hAnsiTheme="minorHAnsi"/>
                <w:b w:val="0"/>
                <w:szCs w:val="24"/>
              </w:rPr>
              <w:t xml:space="preserve">Methods </w:t>
            </w:r>
            <w:r w:rsidRPr="00575F8D">
              <w:rPr>
                <w:rFonts w:asciiTheme="minorHAnsi" w:hAnsiTheme="minorHAnsi"/>
                <w:b w:val="0"/>
                <w:szCs w:val="24"/>
              </w:rPr>
              <w:t>may include</w:t>
            </w:r>
            <w:r>
              <w:rPr>
                <w:rFonts w:asciiTheme="minorHAnsi" w:hAnsiTheme="minorHAnsi"/>
                <w:b w:val="0"/>
                <w:szCs w:val="24"/>
              </w:rPr>
              <w:t xml:space="preserve">: </w:t>
            </w:r>
            <w:r w:rsidRPr="00575F8D">
              <w:rPr>
                <w:rFonts w:asciiTheme="minorHAnsi" w:hAnsiTheme="minorHAnsi"/>
                <w:b w:val="0"/>
                <w:szCs w:val="24"/>
              </w:rPr>
              <w:t>a systematic review on inclusive research practice and community based research drawing in literature from the global south</w:t>
            </w:r>
            <w:r>
              <w:rPr>
                <w:rFonts w:asciiTheme="minorHAnsi" w:hAnsiTheme="minorHAnsi"/>
                <w:b w:val="0"/>
                <w:szCs w:val="24"/>
              </w:rPr>
              <w:t xml:space="preserve">; a qualitative study </w:t>
            </w:r>
            <w:r w:rsidR="00E94D04">
              <w:rPr>
                <w:rFonts w:asciiTheme="minorHAnsi" w:hAnsiTheme="minorHAnsi"/>
                <w:b w:val="0"/>
                <w:szCs w:val="24"/>
              </w:rPr>
              <w:t>using participatory action research methodology</w:t>
            </w:r>
            <w:r w:rsidR="004D3924">
              <w:rPr>
                <w:rFonts w:asciiTheme="minorHAnsi" w:hAnsiTheme="minorHAnsi"/>
                <w:b w:val="0"/>
                <w:szCs w:val="24"/>
              </w:rPr>
              <w:t>, underpinned by theory</w:t>
            </w:r>
            <w:r w:rsidR="00E94D04">
              <w:rPr>
                <w:rFonts w:asciiTheme="minorHAnsi" w:hAnsiTheme="minorHAnsi"/>
                <w:b w:val="0"/>
                <w:szCs w:val="24"/>
              </w:rPr>
              <w:t xml:space="preserve"> </w:t>
            </w:r>
            <w:r>
              <w:rPr>
                <w:rFonts w:asciiTheme="minorHAnsi" w:hAnsiTheme="minorHAnsi"/>
                <w:b w:val="0"/>
                <w:szCs w:val="24"/>
              </w:rPr>
              <w:t xml:space="preserve">with academic researchers and community researchers (involving ethnically </w:t>
            </w:r>
            <w:proofErr w:type="spellStart"/>
            <w:r>
              <w:rPr>
                <w:rFonts w:asciiTheme="minorHAnsi" w:hAnsiTheme="minorHAnsi"/>
                <w:b w:val="0"/>
                <w:szCs w:val="24"/>
              </w:rPr>
              <w:t>minoritised</w:t>
            </w:r>
            <w:proofErr w:type="spellEnd"/>
            <w:r>
              <w:rPr>
                <w:rFonts w:asciiTheme="minorHAnsi" w:hAnsiTheme="minorHAnsi"/>
                <w:b w:val="0"/>
                <w:szCs w:val="24"/>
              </w:rPr>
              <w:t xml:space="preserve"> </w:t>
            </w:r>
            <w:r w:rsidRPr="0087197A">
              <w:rPr>
                <w:rFonts w:asciiTheme="minorHAnsi" w:hAnsiTheme="minorHAnsi"/>
                <w:b w:val="0"/>
                <w:szCs w:val="24"/>
              </w:rPr>
              <w:t>groups)</w:t>
            </w:r>
            <w:r w:rsidR="00785A49">
              <w:rPr>
                <w:rFonts w:asciiTheme="minorHAnsi" w:hAnsiTheme="minorHAnsi"/>
                <w:b w:val="0"/>
                <w:szCs w:val="24"/>
              </w:rPr>
              <w:t xml:space="preserve"> to </w:t>
            </w:r>
            <w:r w:rsidRPr="0087197A" w:rsidR="00E94D04">
              <w:rPr>
                <w:rFonts w:asciiTheme="minorHAnsi" w:hAnsiTheme="minorHAnsi"/>
                <w:b w:val="0"/>
                <w:szCs w:val="24"/>
              </w:rPr>
              <w:t>explore</w:t>
            </w:r>
            <w:r w:rsidR="00785A49">
              <w:rPr>
                <w:rFonts w:asciiTheme="minorHAnsi" w:hAnsiTheme="minorHAnsi"/>
                <w:b w:val="0"/>
                <w:szCs w:val="24"/>
              </w:rPr>
              <w:t xml:space="preserve"> for example role and skillset requirements, understanding the barriers and facilitators </w:t>
            </w:r>
            <w:r w:rsidRPr="0087197A" w:rsidR="00A46380">
              <w:rPr>
                <w:rFonts w:asciiTheme="minorHAnsi" w:hAnsiTheme="minorHAnsi"/>
                <w:b w:val="0"/>
                <w:szCs w:val="24"/>
              </w:rPr>
              <w:t>to carry out inclusive research in primary care</w:t>
            </w:r>
            <w:r w:rsidR="00C769DC">
              <w:rPr>
                <w:rFonts w:asciiTheme="minorHAnsi" w:hAnsiTheme="minorHAnsi"/>
                <w:b w:val="0"/>
                <w:szCs w:val="24"/>
              </w:rPr>
              <w:t xml:space="preserve">. The findings will be used </w:t>
            </w:r>
            <w:r w:rsidR="004D3924">
              <w:rPr>
                <w:rFonts w:asciiTheme="minorHAnsi" w:hAnsiTheme="minorHAnsi"/>
                <w:b w:val="0"/>
                <w:szCs w:val="24"/>
              </w:rPr>
              <w:t xml:space="preserve">to support development of a </w:t>
            </w:r>
            <w:r w:rsidRPr="0087197A" w:rsidR="00E94D04">
              <w:rPr>
                <w:rFonts w:asciiTheme="minorHAnsi" w:hAnsiTheme="minorHAnsi"/>
                <w:b w:val="0"/>
                <w:szCs w:val="24"/>
              </w:rPr>
              <w:t xml:space="preserve">set of interventions </w:t>
            </w:r>
            <w:r w:rsidRPr="006D76E8" w:rsidR="00E94D04">
              <w:rPr>
                <w:rFonts w:asciiTheme="minorHAnsi" w:hAnsiTheme="minorHAnsi"/>
                <w:b w:val="0"/>
                <w:szCs w:val="24"/>
              </w:rPr>
              <w:t xml:space="preserve">to achieve more representative and inclusive research in primary care. </w:t>
            </w:r>
          </w:p>
          <w:p w:rsidR="00575F8D" w:rsidP="00575F8D" w:rsidRDefault="00575F8D" w14:paraId="7DE62C61" w14:textId="77777777">
            <w:pPr>
              <w:jc w:val="both"/>
              <w:rPr>
                <w:rFonts w:asciiTheme="minorHAnsi" w:hAnsiTheme="minorHAnsi"/>
                <w:bCs w:val="0"/>
                <w:szCs w:val="24"/>
              </w:rPr>
            </w:pPr>
          </w:p>
          <w:p w:rsidR="00E94D04" w:rsidP="00575F8D" w:rsidRDefault="00E94D04" w14:paraId="6175747F" w14:textId="182BE409">
            <w:pPr>
              <w:jc w:val="both"/>
              <w:rPr>
                <w:rFonts w:asciiTheme="minorHAnsi" w:hAnsiTheme="minorHAnsi"/>
                <w:bCs w:val="0"/>
                <w:szCs w:val="24"/>
              </w:rPr>
            </w:pPr>
            <w:r>
              <w:rPr>
                <w:rFonts w:asciiTheme="minorHAnsi" w:hAnsiTheme="minorHAnsi"/>
                <w:b w:val="0"/>
                <w:szCs w:val="24"/>
              </w:rPr>
              <w:t xml:space="preserve">The PhD candidate could focus on </w:t>
            </w:r>
            <w:r w:rsidR="00AE24CF">
              <w:rPr>
                <w:rFonts w:asciiTheme="minorHAnsi" w:hAnsiTheme="minorHAnsi"/>
                <w:b w:val="0"/>
                <w:szCs w:val="24"/>
              </w:rPr>
              <w:t xml:space="preserve">a particular </w:t>
            </w:r>
            <w:r>
              <w:rPr>
                <w:rFonts w:asciiTheme="minorHAnsi" w:hAnsiTheme="minorHAnsi"/>
                <w:b w:val="0"/>
                <w:szCs w:val="24"/>
              </w:rPr>
              <w:t xml:space="preserve">disease area or underserved population. We </w:t>
            </w:r>
            <w:r w:rsidR="00AE24CF">
              <w:rPr>
                <w:rFonts w:asciiTheme="minorHAnsi" w:hAnsiTheme="minorHAnsi"/>
                <w:b w:val="0"/>
                <w:szCs w:val="24"/>
              </w:rPr>
              <w:t xml:space="preserve">would </w:t>
            </w:r>
            <w:r>
              <w:rPr>
                <w:rFonts w:asciiTheme="minorHAnsi" w:hAnsiTheme="minorHAnsi"/>
                <w:b w:val="0"/>
                <w:szCs w:val="24"/>
              </w:rPr>
              <w:t xml:space="preserve">discuss the focus of proposal in more detail with the candidate.  </w:t>
            </w:r>
          </w:p>
          <w:p w:rsidRPr="00DD21ED" w:rsidR="001A26FF" w:rsidP="00575F8D" w:rsidRDefault="001A26FF" w14:paraId="4E8397B4" w14:textId="4EAD17C3">
            <w:pPr>
              <w:jc w:val="both"/>
              <w:rPr>
                <w:rFonts w:asciiTheme="minorHAnsi" w:hAnsiTheme="minorHAnsi"/>
                <w:b w:val="0"/>
                <w:szCs w:val="24"/>
              </w:rPr>
            </w:pPr>
          </w:p>
        </w:tc>
      </w:tr>
      <w:tr w:rsidRPr="00323521" w:rsidR="002F31FE" w:rsidTr="6508BDF9" w14:paraId="0540F925"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2F31FE" w:rsidR="002F31FE" w:rsidP="002F31FE" w:rsidRDefault="002F31FE" w14:paraId="22467D48" w14:textId="17780CF5">
            <w:pPr>
              <w:rPr>
                <w:rFonts w:asciiTheme="minorHAnsi" w:hAnsiTheme="minorHAnsi"/>
                <w:szCs w:val="24"/>
              </w:rPr>
            </w:pPr>
            <w:r>
              <w:rPr>
                <w:rFonts w:asciiTheme="minorHAnsi" w:hAnsiTheme="minorHAnsi"/>
                <w:color w:val="2E74B5" w:themeColor="accent1" w:themeShade="BF"/>
                <w:sz w:val="28"/>
                <w:szCs w:val="24"/>
              </w:rPr>
              <w:lastRenderedPageBreak/>
              <w:t>Indicative p</w:t>
            </w:r>
            <w:r w:rsidRPr="004E3BC1">
              <w:rPr>
                <w:rFonts w:asciiTheme="minorHAnsi" w:hAnsiTheme="minorHAnsi"/>
                <w:color w:val="2E74B5" w:themeColor="accent1" w:themeShade="BF"/>
                <w:sz w:val="28"/>
                <w:szCs w:val="24"/>
              </w:rPr>
              <w:t xml:space="preserve">roject </w:t>
            </w:r>
            <w:r>
              <w:rPr>
                <w:rFonts w:asciiTheme="minorHAnsi" w:hAnsiTheme="minorHAnsi"/>
                <w:color w:val="2E74B5" w:themeColor="accent1" w:themeShade="BF"/>
                <w:sz w:val="28"/>
                <w:szCs w:val="24"/>
              </w:rPr>
              <w:t xml:space="preserve">costs:                         </w:t>
            </w:r>
          </w:p>
        </w:tc>
      </w:tr>
      <w:tr w:rsidRPr="00323521" w:rsidR="002F31FE" w:rsidTr="6508BDF9" w14:paraId="1060F06D"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220D1C" w:rsidR="00220D1C" w:rsidP="6508BDF9" w:rsidRDefault="00220D1C" w14:paraId="7949697E" w14:textId="0910FAA9">
            <w:pPr>
              <w:spacing w:after="120"/>
              <w:jc w:val="both"/>
              <w:rPr>
                <w:rFonts w:ascii="Calibri" w:hAnsi="Calibri" w:asciiTheme="minorAscii" w:hAnsiTheme="minorAscii"/>
                <w:b w:val="0"/>
                <w:bCs w:val="0"/>
                <w:color w:val="000000" w:themeColor="text1" w:themeTint="FF" w:themeShade="FF"/>
              </w:rPr>
            </w:pPr>
            <w:r w:rsidRPr="6508BDF9" w:rsidR="00220D1C">
              <w:rPr>
                <w:rFonts w:ascii="Calibri" w:hAnsi="Calibri" w:asciiTheme="minorAscii" w:hAnsiTheme="minorAscii"/>
                <w:color w:val="000000" w:themeColor="text1" w:themeTint="FF" w:themeShade="FF"/>
              </w:rPr>
              <w:t xml:space="preserve">See FAQs </w:t>
            </w:r>
          </w:p>
        </w:tc>
      </w:tr>
      <w:tr w:rsidRPr="00323521" w:rsidR="00E0356E" w:rsidTr="6508BDF9" w14:paraId="3B8B9ED2"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323521" w:rsidR="00E0356E" w:rsidRDefault="00E0356E" w14:paraId="59E4D9FD" w14:textId="35CEF0FA">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Pr="00323521" w:rsidR="00E0356E" w:rsidTr="6508BDF9" w14:paraId="48269DFA" w14:textId="77777777">
        <w:tc>
          <w:tcPr>
            <w:cnfStyle w:val="001000000000" w:firstRow="0" w:lastRow="0" w:firstColumn="1" w:lastColumn="0" w:oddVBand="0" w:evenVBand="0" w:oddHBand="0" w:evenHBand="0" w:firstRowFirstColumn="0" w:firstRowLastColumn="0" w:lastRowFirstColumn="0" w:lastRowLastColumn="0"/>
            <w:tcW w:w="10343" w:type="dxa"/>
            <w:tcMar/>
          </w:tcPr>
          <w:p w:rsidR="00274ACB" w:rsidP="00B32C43" w:rsidRDefault="002B0282" w14:paraId="5BB16FE4" w14:textId="7A2D5C0C">
            <w:pPr>
              <w:pStyle w:val="BodyText2"/>
              <w:tabs>
                <w:tab w:val="clear" w:pos="720"/>
              </w:tabs>
              <w:jc w:val="both"/>
              <w:rPr>
                <w:rFonts w:cs="Arial" w:asciiTheme="minorHAnsi" w:hAnsiTheme="minorHAnsi"/>
                <w:i/>
                <w:sz w:val="24"/>
                <w:szCs w:val="24"/>
              </w:rPr>
            </w:pPr>
            <w:r w:rsidRPr="00323521">
              <w:rPr>
                <w:rFonts w:cs="Arial" w:asciiTheme="minorHAnsi" w:hAnsiTheme="minorHAnsi"/>
                <w:i/>
                <w:sz w:val="24"/>
                <w:szCs w:val="24"/>
              </w:rPr>
              <w:t>Formal training:</w:t>
            </w:r>
          </w:p>
          <w:p w:rsidR="00E0356E" w:rsidP="00B32C43" w:rsidRDefault="002B0282" w14:paraId="27333C7C" w14:textId="13A2A948">
            <w:pPr>
              <w:pStyle w:val="BodyText2"/>
              <w:tabs>
                <w:tab w:val="clear" w:pos="720"/>
              </w:tabs>
              <w:jc w:val="both"/>
              <w:rPr>
                <w:rFonts w:cs="Arial" w:asciiTheme="minorHAnsi" w:hAnsiTheme="minorHAnsi"/>
                <w:b/>
                <w:bCs w:val="0"/>
                <w:sz w:val="24"/>
                <w:szCs w:val="24"/>
              </w:rPr>
            </w:pPr>
            <w:r w:rsidRPr="00323521">
              <w:rPr>
                <w:rFonts w:cs="Arial" w:asciiTheme="minorHAnsi" w:hAnsiTheme="minorHAnsi"/>
                <w:sz w:val="24"/>
                <w:szCs w:val="24"/>
              </w:rPr>
              <w:t xml:space="preserve"> </w:t>
            </w:r>
            <w:r w:rsidR="0008435B">
              <w:rPr>
                <w:rFonts w:cs="Arial" w:asciiTheme="minorHAnsi" w:hAnsiTheme="minorHAnsi"/>
                <w:sz w:val="24"/>
                <w:szCs w:val="24"/>
              </w:rPr>
              <w:t xml:space="preserve">The QMUL doctoral college is committed to providing support and training to improve the experience of postgraduate students </w:t>
            </w:r>
            <w:hyperlink w:history="1" r:id="rId8">
              <w:r w:rsidRPr="008E4848" w:rsidR="0008435B">
                <w:rPr>
                  <w:rStyle w:val="Hyperlink"/>
                  <w:rFonts w:cs="Arial" w:asciiTheme="minorHAnsi" w:hAnsiTheme="minorHAnsi"/>
                  <w:sz w:val="24"/>
                  <w:szCs w:val="24"/>
                </w:rPr>
                <w:t>https://www.qmul.ac.uk/doctoralcollege/</w:t>
              </w:r>
            </w:hyperlink>
          </w:p>
          <w:p w:rsidR="002535FF" w:rsidP="00B32C43" w:rsidRDefault="0008435B" w14:paraId="4CD7D2E3" w14:textId="77777777">
            <w:pPr>
              <w:pStyle w:val="BodyText2"/>
              <w:tabs>
                <w:tab w:val="clear" w:pos="720"/>
              </w:tabs>
              <w:jc w:val="both"/>
              <w:rPr>
                <w:rFonts w:cs="Arial" w:asciiTheme="minorHAnsi" w:hAnsiTheme="minorHAnsi"/>
                <w:b/>
                <w:bCs w:val="0"/>
                <w:sz w:val="24"/>
                <w:szCs w:val="24"/>
              </w:rPr>
            </w:pPr>
            <w:r>
              <w:rPr>
                <w:rFonts w:cs="Arial" w:asciiTheme="minorHAnsi" w:hAnsiTheme="minorHAnsi"/>
                <w:sz w:val="24"/>
                <w:szCs w:val="24"/>
              </w:rPr>
              <w:t xml:space="preserve">Bespoke training courses will be identified specific to the needs of the candidate to </w:t>
            </w:r>
            <w:r w:rsidR="002904EA">
              <w:rPr>
                <w:rFonts w:cs="Arial" w:asciiTheme="minorHAnsi" w:hAnsiTheme="minorHAnsi"/>
                <w:sz w:val="24"/>
                <w:szCs w:val="24"/>
              </w:rPr>
              <w:t xml:space="preserve">develop crucial academic, methodological, and domain-specific skills and </w:t>
            </w:r>
            <w:r>
              <w:rPr>
                <w:rFonts w:cs="Arial" w:asciiTheme="minorHAnsi" w:hAnsiTheme="minorHAnsi"/>
                <w:sz w:val="24"/>
                <w:szCs w:val="24"/>
              </w:rPr>
              <w:t>deliver the PhD successfully</w:t>
            </w:r>
            <w:r w:rsidR="002535FF">
              <w:rPr>
                <w:rFonts w:cs="Arial" w:asciiTheme="minorHAnsi" w:hAnsiTheme="minorHAnsi"/>
                <w:sz w:val="24"/>
                <w:szCs w:val="24"/>
              </w:rPr>
              <w:t>.</w:t>
            </w:r>
          </w:p>
          <w:p w:rsidRPr="00323521" w:rsidR="0008435B" w:rsidP="00B32C43" w:rsidRDefault="0008435B" w14:paraId="411E72CB" w14:textId="0EC22862">
            <w:pPr>
              <w:pStyle w:val="BodyText2"/>
              <w:tabs>
                <w:tab w:val="clear" w:pos="720"/>
              </w:tabs>
              <w:jc w:val="both"/>
              <w:rPr>
                <w:rFonts w:cs="Arial" w:asciiTheme="minorHAnsi" w:hAnsiTheme="minorHAnsi"/>
                <w:sz w:val="24"/>
                <w:szCs w:val="24"/>
              </w:rPr>
            </w:pPr>
            <w:r>
              <w:rPr>
                <w:rFonts w:cs="Arial" w:asciiTheme="minorHAnsi" w:hAnsiTheme="minorHAnsi"/>
                <w:sz w:val="24"/>
                <w:szCs w:val="24"/>
              </w:rPr>
              <w:t>Continuing Professional Development will also be identified highlighted in the Vitae Researcher development framework</w:t>
            </w:r>
          </w:p>
        </w:tc>
      </w:tr>
      <w:tr w:rsidRPr="00323521" w:rsidR="00EA7C68" w:rsidTr="6508BDF9" w14:paraId="581BD96C" w14:textId="77777777">
        <w:tc>
          <w:tcPr>
            <w:cnfStyle w:val="001000000000" w:firstRow="0" w:lastRow="0" w:firstColumn="1" w:lastColumn="0" w:oddVBand="0" w:evenVBand="0" w:oddHBand="0" w:evenHBand="0" w:firstRowFirstColumn="0" w:firstRowLastColumn="0" w:lastRowFirstColumn="0" w:lastRowLastColumn="0"/>
            <w:tcW w:w="10343" w:type="dxa"/>
            <w:tcMar/>
          </w:tcPr>
          <w:p w:rsidR="00EA7C68" w:rsidP="00B32C43" w:rsidRDefault="00EA7C68" w14:paraId="40483867" w14:textId="77777777">
            <w:pPr>
              <w:pStyle w:val="BodyText2"/>
              <w:tabs>
                <w:tab w:val="clear" w:pos="720"/>
              </w:tabs>
              <w:jc w:val="both"/>
              <w:rPr>
                <w:rFonts w:cs="Arial" w:asciiTheme="minorHAnsi" w:hAnsiTheme="minorHAnsi"/>
                <w:sz w:val="24"/>
                <w:szCs w:val="24"/>
              </w:rPr>
            </w:pPr>
            <w:r w:rsidRPr="00323521">
              <w:rPr>
                <w:rFonts w:cs="Arial" w:asciiTheme="minorHAnsi" w:hAnsiTheme="minorHAnsi"/>
                <w:i/>
                <w:sz w:val="24"/>
                <w:szCs w:val="24"/>
              </w:rPr>
              <w:t>Informal training:</w:t>
            </w:r>
            <w:r w:rsidRPr="00323521">
              <w:rPr>
                <w:rFonts w:cs="Arial" w:asciiTheme="minorHAnsi" w:hAnsiTheme="minorHAnsi"/>
                <w:sz w:val="24"/>
                <w:szCs w:val="24"/>
              </w:rPr>
              <w:t xml:space="preserve"> </w:t>
            </w:r>
          </w:p>
          <w:p w:rsidRPr="00915498" w:rsidR="00EA7C68" w:rsidP="00B32C43" w:rsidRDefault="0008435B" w14:paraId="1A7365FA" w14:textId="7F595B67">
            <w:pPr>
              <w:pStyle w:val="BodyText2"/>
              <w:tabs>
                <w:tab w:val="clear" w:pos="720"/>
              </w:tabs>
              <w:jc w:val="both"/>
              <w:rPr>
                <w:rFonts w:cs="Arial" w:asciiTheme="minorHAnsi" w:hAnsiTheme="minorHAnsi"/>
                <w:iCs/>
                <w:sz w:val="24"/>
                <w:szCs w:val="24"/>
              </w:rPr>
            </w:pPr>
            <w:r>
              <w:rPr>
                <w:rFonts w:cs="Arial" w:asciiTheme="minorHAnsi" w:hAnsiTheme="minorHAnsi"/>
                <w:iCs/>
                <w:sz w:val="24"/>
                <w:szCs w:val="24"/>
              </w:rPr>
              <w:t>The candidate will be encouraged to join various researcher networks across the institutions</w:t>
            </w:r>
          </w:p>
        </w:tc>
      </w:tr>
      <w:tr w:rsidRPr="00323521" w:rsidR="00EA7C68" w:rsidTr="6508BDF9" w14:paraId="76FB9CFD" w14:textId="77777777">
        <w:tc>
          <w:tcPr>
            <w:cnfStyle w:val="001000000000" w:firstRow="0" w:lastRow="0" w:firstColumn="1" w:lastColumn="0" w:oddVBand="0" w:evenVBand="0" w:oddHBand="0" w:evenHBand="0" w:firstRowFirstColumn="0" w:firstRowLastColumn="0" w:lastRowFirstColumn="0" w:lastRowLastColumn="0"/>
            <w:tcW w:w="10343" w:type="dxa"/>
            <w:tcMar/>
          </w:tcPr>
          <w:p w:rsidR="00852F2F" w:rsidP="00B32C43" w:rsidRDefault="00EA7C68" w14:paraId="53ED2B2F" w14:textId="77777777">
            <w:pPr>
              <w:pStyle w:val="BodyText2"/>
              <w:tabs>
                <w:tab w:val="clear" w:pos="720"/>
              </w:tabs>
              <w:jc w:val="both"/>
              <w:rPr>
                <w:rFonts w:cs="Arial" w:asciiTheme="minorHAnsi" w:hAnsiTheme="minorHAnsi"/>
                <w:b/>
                <w:bCs w:val="0"/>
                <w:iCs/>
                <w:sz w:val="24"/>
                <w:szCs w:val="24"/>
              </w:rPr>
            </w:pPr>
            <w:r w:rsidRPr="00323521">
              <w:rPr>
                <w:rFonts w:cs="Arial" w:asciiTheme="minorHAnsi" w:hAnsiTheme="minorHAnsi"/>
                <w:i/>
                <w:sz w:val="24"/>
                <w:szCs w:val="24"/>
              </w:rPr>
              <w:t>PPIE</w:t>
            </w:r>
            <w:r w:rsidRPr="00852F2F">
              <w:rPr>
                <w:rFonts w:cs="Arial" w:asciiTheme="minorHAnsi" w:hAnsiTheme="minorHAnsi"/>
                <w:iCs/>
                <w:sz w:val="24"/>
                <w:szCs w:val="24"/>
              </w:rPr>
              <w:t xml:space="preserve">: </w:t>
            </w:r>
          </w:p>
          <w:p w:rsidRPr="006F719E" w:rsidR="00EA7C68" w:rsidP="00B32C43" w:rsidRDefault="0008435B" w14:paraId="48977F4E" w14:textId="3E171AF9">
            <w:pPr>
              <w:pStyle w:val="BodyText2"/>
              <w:tabs>
                <w:tab w:val="clear" w:pos="720"/>
              </w:tabs>
              <w:jc w:val="both"/>
              <w:rPr>
                <w:rFonts w:cs="Arial" w:asciiTheme="minorHAnsi" w:hAnsiTheme="minorHAnsi"/>
                <w:iCs/>
                <w:sz w:val="24"/>
                <w:szCs w:val="24"/>
              </w:rPr>
            </w:pPr>
            <w:r>
              <w:rPr>
                <w:rFonts w:cs="Arial" w:asciiTheme="minorHAnsi" w:hAnsiTheme="minorHAnsi"/>
                <w:iCs/>
                <w:sz w:val="24"/>
                <w:szCs w:val="24"/>
              </w:rPr>
              <w:t xml:space="preserve">The candidate will be encouraged to make use of </w:t>
            </w:r>
            <w:proofErr w:type="gramStart"/>
            <w:r>
              <w:rPr>
                <w:rFonts w:cs="Arial" w:asciiTheme="minorHAnsi" w:hAnsiTheme="minorHAnsi"/>
                <w:iCs/>
                <w:sz w:val="24"/>
                <w:szCs w:val="24"/>
              </w:rPr>
              <w:t>Public</w:t>
            </w:r>
            <w:proofErr w:type="gramEnd"/>
            <w:r>
              <w:rPr>
                <w:rFonts w:cs="Arial" w:asciiTheme="minorHAnsi" w:hAnsiTheme="minorHAnsi"/>
                <w:iCs/>
                <w:sz w:val="24"/>
                <w:szCs w:val="24"/>
              </w:rPr>
              <w:t xml:space="preserve"> involvement resources available across the institutions in their PhD and attend relevant training courses to develop the culture of effective collaboration involving </w:t>
            </w:r>
            <w:r w:rsidR="006861E6">
              <w:rPr>
                <w:rFonts w:cs="Arial" w:asciiTheme="minorHAnsi" w:hAnsiTheme="minorHAnsi"/>
                <w:iCs/>
                <w:sz w:val="24"/>
                <w:szCs w:val="24"/>
              </w:rPr>
              <w:t xml:space="preserve">public involvement in their research and beyond. </w:t>
            </w:r>
          </w:p>
        </w:tc>
      </w:tr>
    </w:tbl>
    <w:p w:rsidRPr="00323521" w:rsidR="00E0356E" w:rsidP="00C07FA2" w:rsidRDefault="00E0356E" w14:paraId="0C875D8F" w14:textId="77777777">
      <w:pPr>
        <w:rPr>
          <w:rFonts w:asciiTheme="minorHAnsi" w:hAnsiTheme="minorHAnsi"/>
          <w:szCs w:val="24"/>
        </w:rPr>
      </w:pPr>
    </w:p>
    <w:sectPr w:rsidRPr="00323521" w:rsidR="00E0356E" w:rsidSect="00EA7C68">
      <w:headerReference w:type="default" r:id="rId9"/>
      <w:footerReference w:type="default" r:id="rId10"/>
      <w:pgSz w:w="11906" w:h="16838" w:orient="portrait"/>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0B92" w:rsidP="008A5DEB" w:rsidRDefault="00830B92" w14:paraId="75D8F38D" w14:textId="77777777">
      <w:pPr>
        <w:spacing w:after="0" w:line="240" w:lineRule="auto"/>
      </w:pPr>
      <w:r>
        <w:separator/>
      </w:r>
    </w:p>
  </w:endnote>
  <w:endnote w:type="continuationSeparator" w:id="0">
    <w:p w:rsidR="00830B92" w:rsidP="008A5DEB" w:rsidRDefault="00830B92" w14:paraId="04F388B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6AEA" w:rsidRDefault="00FF6AEA" w14:paraId="6DC4B00D" w14:textId="53736325">
    <w:pPr>
      <w:pStyle w:val="Footer"/>
    </w:pPr>
    <w:r>
      <w:t xml:space="preserve">Doctoral Training Programme for Primary Care Clinicians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0B92" w:rsidP="008A5DEB" w:rsidRDefault="00830B92" w14:paraId="0A17C505" w14:textId="77777777">
      <w:pPr>
        <w:spacing w:after="0" w:line="240" w:lineRule="auto"/>
      </w:pPr>
      <w:r>
        <w:separator/>
      </w:r>
    </w:p>
  </w:footnote>
  <w:footnote w:type="continuationSeparator" w:id="0">
    <w:p w:rsidR="00830B92" w:rsidP="008A5DEB" w:rsidRDefault="00830B92" w14:paraId="6013BAD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F6AEA" w:rsidR="00FF6AEA" w:rsidRDefault="00FF6AEA" w14:paraId="5894953B" w14:textId="18668F63">
    <w:pPr>
      <w:pStyle w:val="Header"/>
      <w:rPr>
        <w:rFonts w:ascii="Calibri" w:hAnsi="Calibri" w:cs="Calibri"/>
      </w:rPr>
    </w:pPr>
    <w:r w:rsidRPr="00FF6AEA">
      <w:rPr>
        <w:rFonts w:ascii="Calibri" w:hAnsi="Calibri" w:cs="Calibri"/>
      </w:rPr>
      <w:t>October 202</w:t>
    </w:r>
    <w:r w:rsidR="00913671">
      <w:rPr>
        <w:rFonts w:ascii="Calibri" w:hAnsi="Calibri" w:cs="Calibri"/>
      </w:rPr>
      <w:t>4</w:t>
    </w:r>
    <w:r w:rsidRPr="00FF6AEA">
      <w:rPr>
        <w:rFonts w:ascii="Calibri" w:hAnsi="Calibri" w:cs="Calibri"/>
      </w:rPr>
      <w:t xml:space="preserve"> intake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721E"/>
    <w:multiLevelType w:val="hybridMultilevel"/>
    <w:tmpl w:val="8C1A5E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C734CE4"/>
    <w:multiLevelType w:val="hybridMultilevel"/>
    <w:tmpl w:val="F5382D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E0F5AE2"/>
    <w:multiLevelType w:val="hybridMultilevel"/>
    <w:tmpl w:val="D0029D46"/>
    <w:lvl w:ilvl="0" w:tplc="78B8D02C">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ED653DD"/>
    <w:multiLevelType w:val="hybridMultilevel"/>
    <w:tmpl w:val="F3E4F5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5" w15:restartNumberingAfterBreak="0">
    <w:nsid w:val="6F8224FF"/>
    <w:multiLevelType w:val="hybridMultilevel"/>
    <w:tmpl w:val="8430C00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796F65D4"/>
    <w:multiLevelType w:val="hybridMultilevel"/>
    <w:tmpl w:val="9E104F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18155668">
    <w:abstractNumId w:val="5"/>
  </w:num>
  <w:num w:numId="2" w16cid:durableId="1742412157">
    <w:abstractNumId w:val="4"/>
  </w:num>
  <w:num w:numId="3" w16cid:durableId="840050803">
    <w:abstractNumId w:val="6"/>
  </w:num>
  <w:num w:numId="4" w16cid:durableId="1345475351">
    <w:abstractNumId w:val="3"/>
  </w:num>
  <w:num w:numId="5" w16cid:durableId="109517643">
    <w:abstractNumId w:val="0"/>
  </w:num>
  <w:num w:numId="6" w16cid:durableId="1240217990">
    <w:abstractNumId w:val="1"/>
  </w:num>
  <w:num w:numId="7" w16cid:durableId="63988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6E"/>
    <w:rsid w:val="00010887"/>
    <w:rsid w:val="00026DA0"/>
    <w:rsid w:val="00035CDC"/>
    <w:rsid w:val="00071DC2"/>
    <w:rsid w:val="0008435B"/>
    <w:rsid w:val="0009232A"/>
    <w:rsid w:val="0009688E"/>
    <w:rsid w:val="000B7F1F"/>
    <w:rsid w:val="000D55BF"/>
    <w:rsid w:val="000D55F7"/>
    <w:rsid w:val="00124198"/>
    <w:rsid w:val="00140508"/>
    <w:rsid w:val="00180A1A"/>
    <w:rsid w:val="00183CBC"/>
    <w:rsid w:val="001866E9"/>
    <w:rsid w:val="001A26FF"/>
    <w:rsid w:val="001D693B"/>
    <w:rsid w:val="001E0940"/>
    <w:rsid w:val="00220D1C"/>
    <w:rsid w:val="002304B1"/>
    <w:rsid w:val="00244693"/>
    <w:rsid w:val="002535FF"/>
    <w:rsid w:val="00274ACB"/>
    <w:rsid w:val="002904EA"/>
    <w:rsid w:val="002A1B47"/>
    <w:rsid w:val="002B0282"/>
    <w:rsid w:val="002E517D"/>
    <w:rsid w:val="002F31FE"/>
    <w:rsid w:val="00323521"/>
    <w:rsid w:val="00336555"/>
    <w:rsid w:val="00362B4E"/>
    <w:rsid w:val="0036324A"/>
    <w:rsid w:val="00394E9B"/>
    <w:rsid w:val="0047180B"/>
    <w:rsid w:val="0047474B"/>
    <w:rsid w:val="004B6725"/>
    <w:rsid w:val="004C1191"/>
    <w:rsid w:val="004D3924"/>
    <w:rsid w:val="004E3BC1"/>
    <w:rsid w:val="004E79B1"/>
    <w:rsid w:val="005053DF"/>
    <w:rsid w:val="00515545"/>
    <w:rsid w:val="00515863"/>
    <w:rsid w:val="00522895"/>
    <w:rsid w:val="00531E4D"/>
    <w:rsid w:val="00540F80"/>
    <w:rsid w:val="00575F8D"/>
    <w:rsid w:val="00587E36"/>
    <w:rsid w:val="005B49E8"/>
    <w:rsid w:val="005C15ED"/>
    <w:rsid w:val="005C4CA2"/>
    <w:rsid w:val="005C7BA0"/>
    <w:rsid w:val="005F1146"/>
    <w:rsid w:val="005F7315"/>
    <w:rsid w:val="00630148"/>
    <w:rsid w:val="006861E6"/>
    <w:rsid w:val="006C6926"/>
    <w:rsid w:val="006D76E8"/>
    <w:rsid w:val="006F719E"/>
    <w:rsid w:val="00700E65"/>
    <w:rsid w:val="00703D6A"/>
    <w:rsid w:val="00713AE1"/>
    <w:rsid w:val="00737E94"/>
    <w:rsid w:val="00737F96"/>
    <w:rsid w:val="00741777"/>
    <w:rsid w:val="00741D92"/>
    <w:rsid w:val="00744D9E"/>
    <w:rsid w:val="00747A0E"/>
    <w:rsid w:val="0075747A"/>
    <w:rsid w:val="007769D2"/>
    <w:rsid w:val="00785A49"/>
    <w:rsid w:val="00787EF3"/>
    <w:rsid w:val="007B2596"/>
    <w:rsid w:val="007E11EC"/>
    <w:rsid w:val="00812296"/>
    <w:rsid w:val="008245A9"/>
    <w:rsid w:val="0082712F"/>
    <w:rsid w:val="00830B92"/>
    <w:rsid w:val="008410F0"/>
    <w:rsid w:val="008448FF"/>
    <w:rsid w:val="00852F2F"/>
    <w:rsid w:val="00867406"/>
    <w:rsid w:val="00867FB1"/>
    <w:rsid w:val="0087197A"/>
    <w:rsid w:val="00873A17"/>
    <w:rsid w:val="008748FD"/>
    <w:rsid w:val="00895F21"/>
    <w:rsid w:val="008A2C2E"/>
    <w:rsid w:val="008A5DEB"/>
    <w:rsid w:val="008B2CD4"/>
    <w:rsid w:val="008F66D0"/>
    <w:rsid w:val="009048D1"/>
    <w:rsid w:val="00913671"/>
    <w:rsid w:val="00915498"/>
    <w:rsid w:val="00927699"/>
    <w:rsid w:val="00937477"/>
    <w:rsid w:val="00956790"/>
    <w:rsid w:val="0095795B"/>
    <w:rsid w:val="009A59ED"/>
    <w:rsid w:val="009A63D4"/>
    <w:rsid w:val="009B098C"/>
    <w:rsid w:val="009C4BA9"/>
    <w:rsid w:val="009D0A3F"/>
    <w:rsid w:val="009D734F"/>
    <w:rsid w:val="009F24DA"/>
    <w:rsid w:val="009F78EF"/>
    <w:rsid w:val="00A16F3D"/>
    <w:rsid w:val="00A23D70"/>
    <w:rsid w:val="00A46380"/>
    <w:rsid w:val="00A87625"/>
    <w:rsid w:val="00AA2D17"/>
    <w:rsid w:val="00AC5D34"/>
    <w:rsid w:val="00AC69F6"/>
    <w:rsid w:val="00AE24CF"/>
    <w:rsid w:val="00B22CB1"/>
    <w:rsid w:val="00B32C43"/>
    <w:rsid w:val="00B6610D"/>
    <w:rsid w:val="00BE4A79"/>
    <w:rsid w:val="00C07FA2"/>
    <w:rsid w:val="00C20B6D"/>
    <w:rsid w:val="00C258FF"/>
    <w:rsid w:val="00C27AF5"/>
    <w:rsid w:val="00C5012C"/>
    <w:rsid w:val="00C61C47"/>
    <w:rsid w:val="00C6532A"/>
    <w:rsid w:val="00C769DC"/>
    <w:rsid w:val="00C971CE"/>
    <w:rsid w:val="00CD249B"/>
    <w:rsid w:val="00D60AB7"/>
    <w:rsid w:val="00D863E1"/>
    <w:rsid w:val="00DB5AB9"/>
    <w:rsid w:val="00DC295E"/>
    <w:rsid w:val="00DC30E2"/>
    <w:rsid w:val="00DD21ED"/>
    <w:rsid w:val="00DD4BC9"/>
    <w:rsid w:val="00E0356E"/>
    <w:rsid w:val="00E10084"/>
    <w:rsid w:val="00E61328"/>
    <w:rsid w:val="00E72B42"/>
    <w:rsid w:val="00E94D04"/>
    <w:rsid w:val="00EA7C68"/>
    <w:rsid w:val="00EC6D60"/>
    <w:rsid w:val="00ED3CFA"/>
    <w:rsid w:val="00EE4F53"/>
    <w:rsid w:val="00EE7184"/>
    <w:rsid w:val="00EF0212"/>
    <w:rsid w:val="00F0629C"/>
    <w:rsid w:val="00F36BC7"/>
    <w:rsid w:val="00FA7566"/>
    <w:rsid w:val="00FE3ED6"/>
    <w:rsid w:val="00FF6AEA"/>
    <w:rsid w:val="6508B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hAnsi="Corbel" w:cs="Arial" w:eastAsiaTheme="minorHAnsi"/>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124198"/>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0356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6Colorful-Accent51" w:customStyle="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blPr/>
      <w:tcPr>
        <w:tcBorders>
          <w:bottom w:val="single" w:color="8EAADB" w:themeColor="accent5" w:themeTint="99" w:sz="12" w:space="0"/>
        </w:tcBorders>
      </w:tcPr>
    </w:tblStylePr>
    <w:tblStylePr w:type="lastRow">
      <w:rPr>
        <w:b/>
        <w:bCs/>
      </w:rPr>
      <w:tblPr/>
      <w:tcPr>
        <w:tcBorders>
          <w:top w:val="double" w:color="8EAADB" w:themeColor="accent5" w:themeTint="99"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hAnsi="Arial" w:eastAsia="Times New Roman" w:cs="Times New Roman"/>
      <w:sz w:val="20"/>
      <w:lang w:eastAsia="en-GB"/>
    </w:rPr>
  </w:style>
  <w:style w:type="character" w:styleId="FootnoteTextChar" w:customStyle="1">
    <w:name w:val="Footnote Text Char"/>
    <w:basedOn w:val="DefaultParagraphFont"/>
    <w:link w:val="FootnoteText"/>
    <w:uiPriority w:val="99"/>
    <w:semiHidden/>
    <w:rsid w:val="008A5DEB"/>
    <w:rPr>
      <w:rFonts w:ascii="Arial" w:hAnsi="Arial" w:eastAsia="Times New Roman"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WebChar" w:customStyle="1">
    <w:name w:val="Normal (Web) Char"/>
    <w:basedOn w:val="DefaultParagraphFont"/>
    <w:link w:val="NormalWeb"/>
    <w:uiPriority w:val="99"/>
    <w:rsid w:val="002B0282"/>
    <w:rPr>
      <w:rFonts w:ascii="Times New Roman" w:hAnsi="Times New Roman" w:eastAsia="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hAnsi="Times New Roman" w:eastAsia="Times New Roman" w:cs="Times New Roman"/>
      <w:b/>
      <w:sz w:val="22"/>
    </w:rPr>
  </w:style>
  <w:style w:type="character" w:styleId="BodyText2Char" w:customStyle="1">
    <w:name w:val="Body Text 2 Char"/>
    <w:basedOn w:val="DefaultParagraphFont"/>
    <w:link w:val="BodyText2"/>
    <w:rsid w:val="002B0282"/>
    <w:rPr>
      <w:rFonts w:ascii="Times New Roman" w:hAnsi="Times New Roman" w:eastAsia="Times New Roman" w:cs="Times New Roman"/>
      <w:b/>
      <w:sz w:val="22"/>
    </w:rPr>
  </w:style>
  <w:style w:type="table" w:styleId="GridTable1Light-Accent11" w:customStyle="1">
    <w:name w:val="Grid Table 1 Light - Accent 11"/>
    <w:basedOn w:val="TableNormal"/>
    <w:uiPriority w:val="46"/>
    <w:rsid w:val="00323521"/>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styleId="HeaderChar" w:customStyle="1">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styleId="FooterChar" w:customStyle="1">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character" w:styleId="Heading1Char" w:customStyle="1">
    <w:name w:val="Heading 1 Char"/>
    <w:basedOn w:val="DefaultParagraphFont"/>
    <w:link w:val="Heading1"/>
    <w:uiPriority w:val="9"/>
    <w:rsid w:val="00124198"/>
    <w:rPr>
      <w:rFonts w:ascii="Times New Roman" w:hAnsi="Times New Roman" w:eastAsia="Times New Roman" w:cs="Times New Roman"/>
      <w:b/>
      <w:bCs/>
      <w:kern w:val="36"/>
      <w:sz w:val="48"/>
      <w:szCs w:val="48"/>
      <w:lang w:eastAsia="en-GB"/>
    </w:rPr>
  </w:style>
  <w:style w:type="character" w:styleId="Hyperlink">
    <w:name w:val="Hyperlink"/>
    <w:basedOn w:val="DefaultParagraphFont"/>
    <w:uiPriority w:val="99"/>
    <w:unhideWhenUsed/>
    <w:rsid w:val="00A23D70"/>
    <w:rPr>
      <w:color w:val="0563C1" w:themeColor="hyperlink"/>
      <w:u w:val="single"/>
    </w:rPr>
  </w:style>
  <w:style w:type="character" w:styleId="UnresolvedMention">
    <w:name w:val="Unresolved Mention"/>
    <w:basedOn w:val="DefaultParagraphFont"/>
    <w:uiPriority w:val="99"/>
    <w:semiHidden/>
    <w:unhideWhenUsed/>
    <w:rsid w:val="00A23D70"/>
    <w:rPr>
      <w:color w:val="605E5C"/>
      <w:shd w:val="clear" w:color="auto" w:fill="E1DFDD"/>
    </w:rPr>
  </w:style>
  <w:style w:type="character" w:styleId="CommentReference">
    <w:name w:val="annotation reference"/>
    <w:basedOn w:val="DefaultParagraphFont"/>
    <w:uiPriority w:val="99"/>
    <w:semiHidden/>
    <w:unhideWhenUsed/>
    <w:rsid w:val="00336555"/>
    <w:rPr>
      <w:sz w:val="16"/>
      <w:szCs w:val="16"/>
    </w:rPr>
  </w:style>
  <w:style w:type="paragraph" w:styleId="CommentText">
    <w:name w:val="annotation text"/>
    <w:basedOn w:val="Normal"/>
    <w:link w:val="CommentTextChar"/>
    <w:uiPriority w:val="99"/>
    <w:unhideWhenUsed/>
    <w:rsid w:val="00336555"/>
    <w:pPr>
      <w:spacing w:line="240" w:lineRule="auto"/>
    </w:pPr>
    <w:rPr>
      <w:sz w:val="20"/>
    </w:rPr>
  </w:style>
  <w:style w:type="character" w:styleId="CommentTextChar" w:customStyle="1">
    <w:name w:val="Comment Text Char"/>
    <w:basedOn w:val="DefaultParagraphFont"/>
    <w:link w:val="CommentText"/>
    <w:uiPriority w:val="99"/>
    <w:rsid w:val="00336555"/>
    <w:rPr>
      <w:sz w:val="20"/>
    </w:rPr>
  </w:style>
  <w:style w:type="paragraph" w:styleId="CommentSubject">
    <w:name w:val="annotation subject"/>
    <w:basedOn w:val="CommentText"/>
    <w:next w:val="CommentText"/>
    <w:link w:val="CommentSubjectChar"/>
    <w:uiPriority w:val="99"/>
    <w:semiHidden/>
    <w:unhideWhenUsed/>
    <w:rsid w:val="00336555"/>
    <w:rPr>
      <w:b/>
      <w:bCs/>
    </w:rPr>
  </w:style>
  <w:style w:type="character" w:styleId="CommentSubjectChar" w:customStyle="1">
    <w:name w:val="Comment Subject Char"/>
    <w:basedOn w:val="CommentTextChar"/>
    <w:link w:val="CommentSubject"/>
    <w:uiPriority w:val="99"/>
    <w:semiHidden/>
    <w:rsid w:val="00336555"/>
    <w:rPr>
      <w:b/>
      <w:bCs/>
      <w:sz w:val="20"/>
    </w:rPr>
  </w:style>
  <w:style w:type="paragraph" w:styleId="BalloonText">
    <w:name w:val="Balloon Text"/>
    <w:basedOn w:val="Normal"/>
    <w:link w:val="BalloonTextChar"/>
    <w:uiPriority w:val="99"/>
    <w:semiHidden/>
    <w:unhideWhenUsed/>
    <w:rsid w:val="00336555"/>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336555"/>
    <w:rPr>
      <w:rFonts w:ascii="Times New Roman" w:hAnsi="Times New Roman" w:cs="Times New Roman"/>
      <w:sz w:val="18"/>
      <w:szCs w:val="18"/>
    </w:rPr>
  </w:style>
  <w:style w:type="paragraph" w:styleId="Revision">
    <w:name w:val="Revision"/>
    <w:hidden/>
    <w:uiPriority w:val="99"/>
    <w:semiHidden/>
    <w:rsid w:val="00BE4A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qmul.ac.uk/doctoralcollege/"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glossaryDocument" Target="glossary/document.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2.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8C"/>
    <w:rsid w:val="000B1E59"/>
    <w:rsid w:val="002D5D4E"/>
    <w:rsid w:val="002F3C45"/>
    <w:rsid w:val="003E2CE9"/>
    <w:rsid w:val="005E6D53"/>
    <w:rsid w:val="005F1D88"/>
    <w:rsid w:val="00607F77"/>
    <w:rsid w:val="00707367"/>
    <w:rsid w:val="0088051D"/>
    <w:rsid w:val="009213BD"/>
    <w:rsid w:val="009B098C"/>
    <w:rsid w:val="00B914D0"/>
    <w:rsid w:val="00CC5D3D"/>
    <w:rsid w:val="00CF7887"/>
    <w:rsid w:val="00D639B8"/>
    <w:rsid w:val="00E469B2"/>
    <w:rsid w:val="00E62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9" ma:contentTypeDescription="Create a new document." ma:contentTypeScope="" ma:versionID="b4496c9598b12bff07221c603ea40fc8">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29f02363e235355ff32342fe1b865e08"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9243C5-3EE6-974D-A870-B225F035527E}">
  <ds:schemaRefs>
    <ds:schemaRef ds:uri="http://schemas.openxmlformats.org/officeDocument/2006/bibliography"/>
  </ds:schemaRefs>
</ds:datastoreItem>
</file>

<file path=customXml/itemProps2.xml><?xml version="1.0" encoding="utf-8"?>
<ds:datastoreItem xmlns:ds="http://schemas.openxmlformats.org/officeDocument/2006/customXml" ds:itemID="{D824F45C-3D21-4BDB-917F-C8295C8B6750}"/>
</file>

<file path=customXml/itemProps3.xml><?xml version="1.0" encoding="utf-8"?>
<ds:datastoreItem xmlns:ds="http://schemas.openxmlformats.org/officeDocument/2006/customXml" ds:itemID="{E61C810E-90B4-4B3C-89AB-D723C88CD653}"/>
</file>

<file path=customXml/itemProps4.xml><?xml version="1.0" encoding="utf-8"?>
<ds:datastoreItem xmlns:ds="http://schemas.openxmlformats.org/officeDocument/2006/customXml" ds:itemID="{F5E20B4C-9B2D-483C-B568-4960DACE205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Primary Care Sciences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pra79</dc:creator>
  <cp:lastModifiedBy>Christina Farrall</cp:lastModifiedBy>
  <cp:revision>3</cp:revision>
  <cp:lastPrinted>2022-01-11T06:49:00Z</cp:lastPrinted>
  <dcterms:created xsi:type="dcterms:W3CDTF">2023-08-23T10:10:00Z</dcterms:created>
  <dcterms:modified xsi:type="dcterms:W3CDTF">2023-08-23T17:06:40Z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MediaServiceImageTags">
    <vt:lpwstr/>
  </property>
</Properties>
</file>