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08E94741"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79414F">
                  <w:rPr>
                    <w:rFonts w:asciiTheme="minorHAnsi" w:hAnsiTheme="minorHAnsi"/>
                    <w:color w:val="2E74B5" w:themeColor="accent1" w:themeShade="BF"/>
                    <w:sz w:val="28"/>
                    <w:szCs w:val="24"/>
                  </w:rPr>
                  <w:t>Southampton</w:t>
                </w:r>
                <w:proofErr w:type="spellEnd"/>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7E6E93FE" w:rsidR="008A5DEB" w:rsidRPr="00323521" w:rsidRDefault="00FF6AEA">
            <w:pPr>
              <w:rPr>
                <w:rFonts w:asciiTheme="minorHAnsi" w:hAnsiTheme="minorHAnsi"/>
                <w:szCs w:val="24"/>
              </w:rPr>
            </w:pPr>
            <w:r w:rsidRPr="001B7B22">
              <w:rPr>
                <w:rFonts w:asciiTheme="minorHAnsi" w:hAnsiTheme="minorHAnsi"/>
                <w:color w:val="000000" w:themeColor="text1"/>
                <w:sz w:val="28"/>
                <w:szCs w:val="24"/>
              </w:rPr>
              <w:t xml:space="preserve">Project </w:t>
            </w:r>
            <w:r w:rsidR="008A5DEB" w:rsidRPr="001B7B22">
              <w:rPr>
                <w:rFonts w:asciiTheme="minorHAnsi" w:hAnsiTheme="minorHAnsi"/>
                <w:color w:val="000000" w:themeColor="text1"/>
                <w:sz w:val="28"/>
                <w:szCs w:val="24"/>
              </w:rPr>
              <w:t>Title:</w:t>
            </w:r>
            <w:r w:rsidR="0079414F" w:rsidRPr="001B7B22">
              <w:rPr>
                <w:rFonts w:asciiTheme="minorHAnsi" w:hAnsiTheme="minorHAnsi"/>
                <w:color w:val="000000" w:themeColor="text1"/>
                <w:sz w:val="28"/>
                <w:szCs w:val="24"/>
              </w:rPr>
              <w:t xml:space="preserve"> Exploring the use of decision aids and </w:t>
            </w:r>
            <w:r w:rsidR="00CB6F22" w:rsidRPr="001B7B22">
              <w:rPr>
                <w:rFonts w:asciiTheme="minorHAnsi" w:hAnsiTheme="minorHAnsi"/>
                <w:color w:val="000000" w:themeColor="text1"/>
                <w:sz w:val="28"/>
                <w:szCs w:val="24"/>
              </w:rPr>
              <w:t xml:space="preserve">point of care tests to augment the </w:t>
            </w:r>
            <w:r w:rsidR="00F1188E">
              <w:rPr>
                <w:rFonts w:asciiTheme="minorHAnsi" w:hAnsiTheme="minorHAnsi"/>
                <w:color w:val="000000" w:themeColor="text1"/>
                <w:sz w:val="28"/>
                <w:szCs w:val="24"/>
              </w:rPr>
              <w:t>‘</w:t>
            </w:r>
            <w:r w:rsidR="00CB6F22" w:rsidRPr="001B7B22">
              <w:rPr>
                <w:rFonts w:asciiTheme="minorHAnsi" w:hAnsiTheme="minorHAnsi"/>
                <w:color w:val="000000" w:themeColor="text1"/>
                <w:sz w:val="28"/>
                <w:szCs w:val="24"/>
              </w:rPr>
              <w:t>pharmacy first</w:t>
            </w:r>
            <w:r w:rsidR="00F1188E">
              <w:rPr>
                <w:rFonts w:asciiTheme="minorHAnsi" w:hAnsiTheme="minorHAnsi"/>
                <w:color w:val="000000" w:themeColor="text1"/>
                <w:sz w:val="28"/>
                <w:szCs w:val="24"/>
              </w:rPr>
              <w:t>’</w:t>
            </w:r>
            <w:r w:rsidR="00CB6F22" w:rsidRPr="001B7B22">
              <w:rPr>
                <w:rFonts w:asciiTheme="minorHAnsi" w:hAnsiTheme="minorHAnsi"/>
                <w:color w:val="000000" w:themeColor="text1"/>
                <w:sz w:val="28"/>
                <w:szCs w:val="24"/>
              </w:rPr>
              <w:t xml:space="preserve"> management of acute infections</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79C71C1" w:rsidR="00220D1C" w:rsidRPr="009048D1" w:rsidRDefault="00220D1C" w:rsidP="00220D1C">
            <w:pPr>
              <w:spacing w:after="120"/>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7DC722D0"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Default="00220D1C" w:rsidP="000D55F7">
            <w:pPr>
              <w:ind w:left="-120"/>
              <w:rPr>
                <w:b w:val="0"/>
                <w:bCs w:val="0"/>
              </w:rPr>
            </w:pPr>
          </w:p>
          <w:p w14:paraId="5DA78CA0" w14:textId="77777777" w:rsidR="00220D1C" w:rsidRDefault="00220D1C" w:rsidP="000D55F7">
            <w:pPr>
              <w:ind w:left="-120"/>
              <w:rPr>
                <w:b w:val="0"/>
                <w:bCs w:val="0"/>
              </w:rPr>
            </w:pPr>
          </w:p>
          <w:p w14:paraId="0DC212EF" w14:textId="6161AC97" w:rsidR="00220D1C" w:rsidRPr="008674C6" w:rsidRDefault="00220D1C" w:rsidP="00220D1C">
            <w:pPr>
              <w:spacing w:after="120"/>
              <w:rPr>
                <w:rFonts w:asciiTheme="minorHAnsi" w:hAnsiTheme="minorHAnsi"/>
                <w:color w:val="000000" w:themeColor="text1"/>
                <w:szCs w:val="24"/>
              </w:rPr>
            </w:pPr>
            <w:r w:rsidRPr="008674C6">
              <w:rPr>
                <w:rFonts w:asciiTheme="minorHAnsi" w:hAnsiTheme="minorHAnsi"/>
                <w:color w:val="000000" w:themeColor="text1"/>
                <w:szCs w:val="24"/>
              </w:rPr>
              <w:t xml:space="preserve">Primary Supervisor (must be based at </w:t>
            </w:r>
            <w:r w:rsidR="00DE64A4" w:rsidRPr="008674C6">
              <w:rPr>
                <w:rFonts w:asciiTheme="minorHAnsi" w:hAnsiTheme="minorHAnsi"/>
                <w:color w:val="000000" w:themeColor="text1"/>
                <w:szCs w:val="24"/>
              </w:rPr>
              <w:t>Host Dept.</w:t>
            </w:r>
            <w:r w:rsidRPr="008674C6">
              <w:rPr>
                <w:rFonts w:asciiTheme="minorHAnsi" w:hAnsiTheme="minorHAnsi"/>
                <w:color w:val="000000" w:themeColor="text1"/>
                <w:szCs w:val="24"/>
              </w:rPr>
              <w:t>)</w:t>
            </w:r>
            <w:r w:rsidR="008674C6" w:rsidRPr="008674C6">
              <w:rPr>
                <w:rFonts w:asciiTheme="minorHAnsi" w:hAnsiTheme="minorHAnsi"/>
                <w:color w:val="000000" w:themeColor="text1"/>
                <w:szCs w:val="24"/>
              </w:rPr>
              <w:t xml:space="preserve"> Qualitative supervisor</w:t>
            </w:r>
            <w:r w:rsidR="0081397F">
              <w:rPr>
                <w:rFonts w:asciiTheme="minorHAnsi" w:hAnsiTheme="minorHAnsi"/>
                <w:color w:val="000000" w:themeColor="text1"/>
                <w:szCs w:val="24"/>
              </w:rPr>
              <w:t xml:space="preserve"> </w:t>
            </w:r>
            <w:r w:rsidR="00A62BCE">
              <w:rPr>
                <w:rFonts w:asciiTheme="minorHAnsi" w:hAnsiTheme="minorHAnsi"/>
                <w:color w:val="000000" w:themeColor="text1"/>
                <w:szCs w:val="24"/>
              </w:rPr>
              <w:t>Kinda</w:t>
            </w:r>
            <w:r w:rsidR="00001AC0">
              <w:rPr>
                <w:rFonts w:asciiTheme="minorHAnsi" w:hAnsiTheme="minorHAnsi"/>
                <w:color w:val="000000" w:themeColor="text1"/>
                <w:szCs w:val="24"/>
              </w:rPr>
              <w:t xml:space="preserve"> Ibrahim</w:t>
            </w:r>
          </w:p>
          <w:p w14:paraId="695D09F4" w14:textId="7B26FAAA" w:rsidR="00220D1C" w:rsidRPr="008674C6" w:rsidRDefault="00220D1C" w:rsidP="00220D1C">
            <w:pPr>
              <w:spacing w:after="120"/>
              <w:rPr>
                <w:rFonts w:asciiTheme="minorHAnsi" w:hAnsiTheme="minorHAnsi"/>
                <w:color w:val="000000" w:themeColor="text1"/>
                <w:szCs w:val="24"/>
              </w:rPr>
            </w:pPr>
            <w:r w:rsidRPr="008674C6">
              <w:rPr>
                <w:rFonts w:asciiTheme="minorHAnsi" w:hAnsiTheme="minorHAnsi"/>
                <w:color w:val="000000" w:themeColor="text1"/>
                <w:szCs w:val="24"/>
              </w:rPr>
              <w:t xml:space="preserve">Second supervisor from another HEI in the consortium (see website) </w:t>
            </w:r>
            <w:r w:rsidR="008674C6" w:rsidRPr="008674C6">
              <w:rPr>
                <w:rFonts w:asciiTheme="minorHAnsi" w:hAnsiTheme="minorHAnsi"/>
                <w:color w:val="000000" w:themeColor="text1"/>
                <w:szCs w:val="24"/>
              </w:rPr>
              <w:t xml:space="preserve"> Simon De Lusignan</w:t>
            </w:r>
          </w:p>
          <w:p w14:paraId="73F2A2AB" w14:textId="072CB9C2" w:rsidR="00220D1C" w:rsidRPr="008674C6" w:rsidRDefault="00220D1C" w:rsidP="00220D1C">
            <w:pPr>
              <w:spacing w:after="120"/>
              <w:rPr>
                <w:rFonts w:asciiTheme="minorHAnsi" w:hAnsiTheme="minorHAnsi"/>
                <w:color w:val="000000" w:themeColor="text1"/>
                <w:szCs w:val="24"/>
              </w:rPr>
            </w:pPr>
            <w:r w:rsidRPr="008674C6">
              <w:rPr>
                <w:rFonts w:asciiTheme="minorHAnsi" w:hAnsiTheme="minorHAnsi"/>
                <w:color w:val="000000" w:themeColor="text1"/>
                <w:szCs w:val="24"/>
              </w:rPr>
              <w:t>More than two supervisors are permissible/ encouraged</w:t>
            </w:r>
          </w:p>
          <w:p w14:paraId="3C275BEF" w14:textId="39B2AC63" w:rsidR="000D55F7" w:rsidRPr="00220D1C" w:rsidRDefault="000D55F7" w:rsidP="000D55F7">
            <w:pPr>
              <w:ind w:left="-120"/>
              <w:rPr>
                <w:rFonts w:asciiTheme="minorHAnsi" w:hAnsiTheme="minorHAnsi"/>
                <w:b w:val="0"/>
                <w:bCs w:val="0"/>
                <w:color w:val="FF0000"/>
                <w:szCs w:val="24"/>
              </w:rPr>
            </w:pPr>
            <w:r w:rsidRPr="000D55F7">
              <w:t>Other members of the supervisory team</w:t>
            </w:r>
            <w:r w:rsidR="00220D1C">
              <w:t xml:space="preserve"> </w:t>
            </w:r>
            <w:r w:rsidR="00220D1C" w:rsidRPr="00220D1C">
              <w:rPr>
                <w:color w:val="FF0000"/>
              </w:rPr>
              <w:t xml:space="preserve"> </w:t>
            </w:r>
            <w:r w:rsidR="008674C6">
              <w:rPr>
                <w:rFonts w:asciiTheme="minorHAnsi" w:hAnsiTheme="minorHAnsi"/>
                <w:szCs w:val="24"/>
              </w:rPr>
              <w:t xml:space="preserve">Taeko Becque,  Mark Lown, Paul Little                                </w:t>
            </w:r>
          </w:p>
          <w:p w14:paraId="3B101C96" w14:textId="77777777" w:rsidR="00274ACB" w:rsidRDefault="00274ACB" w:rsidP="00220D1C">
            <w:pPr>
              <w:pStyle w:val="ListParagraph"/>
              <w:ind w:left="306"/>
              <w:rPr>
                <w:rFonts w:asciiTheme="minorHAnsi" w:hAnsiTheme="minorHAnsi"/>
                <w:szCs w:val="24"/>
              </w:rPr>
            </w:pPr>
          </w:p>
          <w:p w14:paraId="4976C3BE" w14:textId="74256DAC" w:rsidR="00220D1C" w:rsidRPr="00B6610D"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0BCF822" w14:textId="40DEF4B7" w:rsidR="00220D1C" w:rsidRDefault="00BC221F" w:rsidP="00220D1C">
            <w:pPr>
              <w:rPr>
                <w:rFonts w:asciiTheme="minorHAnsi" w:hAnsiTheme="minorHAnsi"/>
                <w:bCs w:val="0"/>
                <w:szCs w:val="24"/>
              </w:rPr>
            </w:pPr>
            <w:r w:rsidRPr="001B7B22">
              <w:rPr>
                <w:rFonts w:asciiTheme="minorHAnsi" w:hAnsiTheme="minorHAnsi"/>
                <w:b w:val="0"/>
                <w:sz w:val="22"/>
                <w:szCs w:val="22"/>
              </w:rPr>
              <w:t>We</w:t>
            </w:r>
            <w:r w:rsidR="004C46BA" w:rsidRPr="001B7B22">
              <w:rPr>
                <w:rFonts w:asciiTheme="minorHAnsi" w:hAnsiTheme="minorHAnsi"/>
                <w:b w:val="0"/>
                <w:sz w:val="22"/>
                <w:szCs w:val="22"/>
              </w:rPr>
              <w:t xml:space="preserve"> will potentially work with UCL</w:t>
            </w:r>
            <w:r w:rsidR="001D7700" w:rsidRPr="001B7B22">
              <w:rPr>
                <w:rFonts w:asciiTheme="minorHAnsi" w:hAnsiTheme="minorHAnsi"/>
                <w:b w:val="0"/>
                <w:sz w:val="22"/>
                <w:szCs w:val="22"/>
              </w:rPr>
              <w:t xml:space="preserve">, Nottingham, and Oxford </w:t>
            </w:r>
            <w:r w:rsidR="004C46BA" w:rsidRPr="001B7B22">
              <w:rPr>
                <w:rFonts w:asciiTheme="minorHAnsi" w:hAnsiTheme="minorHAnsi"/>
                <w:b w:val="0"/>
                <w:sz w:val="22"/>
                <w:szCs w:val="22"/>
              </w:rPr>
              <w:t>team</w:t>
            </w:r>
            <w:r w:rsidR="001D7700" w:rsidRPr="001B7B22">
              <w:rPr>
                <w:rFonts w:asciiTheme="minorHAnsi" w:hAnsiTheme="minorHAnsi"/>
                <w:b w:val="0"/>
                <w:sz w:val="22"/>
                <w:szCs w:val="22"/>
              </w:rPr>
              <w:t>s</w:t>
            </w:r>
            <w:r w:rsidR="004C46BA" w:rsidRPr="001B7B22">
              <w:rPr>
                <w:rFonts w:asciiTheme="minorHAnsi" w:hAnsiTheme="minorHAnsi"/>
                <w:b w:val="0"/>
                <w:sz w:val="22"/>
                <w:szCs w:val="22"/>
              </w:rPr>
              <w:t xml:space="preserve"> </w:t>
            </w:r>
            <w:r w:rsidR="001D7700" w:rsidRPr="001B7B22">
              <w:rPr>
                <w:rFonts w:asciiTheme="minorHAnsi" w:hAnsiTheme="minorHAnsi"/>
                <w:b w:val="0"/>
                <w:sz w:val="22"/>
                <w:szCs w:val="22"/>
              </w:rPr>
              <w:t xml:space="preserve">who are evaluating </w:t>
            </w:r>
            <w:r w:rsidR="001B7B22">
              <w:rPr>
                <w:rFonts w:asciiTheme="minorHAnsi" w:hAnsiTheme="minorHAnsi"/>
                <w:b w:val="0"/>
                <w:sz w:val="22"/>
                <w:szCs w:val="22"/>
              </w:rPr>
              <w:t>‘</w:t>
            </w:r>
            <w:r w:rsidR="001D7700" w:rsidRPr="001B7B22">
              <w:rPr>
                <w:rFonts w:asciiTheme="minorHAnsi" w:hAnsiTheme="minorHAnsi"/>
                <w:b w:val="0"/>
                <w:sz w:val="22"/>
                <w:szCs w:val="22"/>
              </w:rPr>
              <w:t>pharmacy first</w:t>
            </w:r>
            <w:r w:rsidR="001B7B22">
              <w:rPr>
                <w:rFonts w:asciiTheme="minorHAnsi" w:hAnsiTheme="minorHAnsi"/>
                <w:b w:val="0"/>
                <w:sz w:val="22"/>
                <w:szCs w:val="22"/>
              </w:rPr>
              <w:t>’</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2E3CB46" w14:textId="77777777" w:rsidR="00E0356E" w:rsidRPr="00CD58BD" w:rsidRDefault="00E0356E">
            <w:pPr>
              <w:rPr>
                <w:rFonts w:asciiTheme="minorHAnsi" w:hAnsiTheme="minorHAnsi"/>
                <w:b w:val="0"/>
                <w:color w:val="000000" w:themeColor="text1"/>
                <w:szCs w:val="24"/>
              </w:rPr>
            </w:pPr>
            <w:r w:rsidRPr="00CD58BD">
              <w:rPr>
                <w:rFonts w:asciiTheme="minorHAnsi" w:hAnsiTheme="minorHAnsi"/>
                <w:b w:val="0"/>
                <w:color w:val="000000" w:themeColor="text1"/>
                <w:szCs w:val="24"/>
              </w:rPr>
              <w:t>Project description:</w:t>
            </w:r>
          </w:p>
          <w:p w14:paraId="777BFFD0" w14:textId="5EDC252B" w:rsidR="00F7135C" w:rsidRPr="00CD58BD" w:rsidRDefault="00F7135C">
            <w:pPr>
              <w:rPr>
                <w:rFonts w:asciiTheme="minorHAnsi" w:hAnsiTheme="minorHAnsi"/>
                <w:b w:val="0"/>
                <w:color w:val="000000" w:themeColor="text1"/>
                <w:szCs w:val="24"/>
              </w:rPr>
            </w:pPr>
            <w:r w:rsidRPr="00CD58BD">
              <w:rPr>
                <w:rFonts w:asciiTheme="minorHAnsi" w:hAnsiTheme="minorHAnsi"/>
                <w:b w:val="0"/>
                <w:color w:val="000000" w:themeColor="text1"/>
                <w:szCs w:val="24"/>
              </w:rPr>
              <w:t>This is a mixed method study, following up the initial feasibility study for the PHASED in project which has developed</w:t>
            </w:r>
            <w:r w:rsidR="00257CED" w:rsidRPr="00CD58BD">
              <w:rPr>
                <w:rFonts w:asciiTheme="minorHAnsi" w:hAnsiTheme="minorHAnsi"/>
                <w:b w:val="0"/>
                <w:color w:val="000000" w:themeColor="text1"/>
                <w:szCs w:val="24"/>
              </w:rPr>
              <w:t xml:space="preserve"> decision aids and the targeted use of point of care tests for the management of a range of acute infections covered by the </w:t>
            </w:r>
            <w:r w:rsidR="006D66F4" w:rsidRPr="00CD58BD">
              <w:rPr>
                <w:rFonts w:asciiTheme="minorHAnsi" w:hAnsiTheme="minorHAnsi"/>
                <w:b w:val="0"/>
                <w:color w:val="000000" w:themeColor="text1"/>
                <w:szCs w:val="24"/>
              </w:rPr>
              <w:t xml:space="preserve">new </w:t>
            </w:r>
            <w:r w:rsidR="00257CED" w:rsidRPr="00CD58BD">
              <w:rPr>
                <w:rFonts w:asciiTheme="minorHAnsi" w:hAnsiTheme="minorHAnsi"/>
                <w:b w:val="0"/>
                <w:color w:val="000000" w:themeColor="text1"/>
                <w:szCs w:val="24"/>
              </w:rPr>
              <w:t>pharmacy first</w:t>
            </w:r>
            <w:r w:rsidR="006D66F4" w:rsidRPr="00CD58BD">
              <w:rPr>
                <w:rFonts w:asciiTheme="minorHAnsi" w:hAnsiTheme="minorHAnsi"/>
                <w:b w:val="0"/>
                <w:color w:val="000000" w:themeColor="text1"/>
                <w:szCs w:val="24"/>
              </w:rPr>
              <w:t xml:space="preserve"> scheme.</w:t>
            </w:r>
          </w:p>
          <w:p w14:paraId="27D2FE1F" w14:textId="77777777" w:rsidR="00CB3C43" w:rsidRPr="00CD58BD" w:rsidRDefault="00CB3C43">
            <w:pPr>
              <w:rPr>
                <w:rFonts w:asciiTheme="minorHAnsi" w:hAnsiTheme="minorHAnsi"/>
                <w:b w:val="0"/>
                <w:color w:val="000000" w:themeColor="text1"/>
                <w:szCs w:val="24"/>
              </w:rPr>
            </w:pPr>
          </w:p>
          <w:p w14:paraId="2D3DF7F9" w14:textId="77777777" w:rsidR="00CD58BD" w:rsidRPr="00CD58BD" w:rsidRDefault="00CB3C43">
            <w:pPr>
              <w:rPr>
                <w:rFonts w:asciiTheme="minorHAnsi" w:hAnsiTheme="minorHAnsi" w:cstheme="minorHAnsi"/>
                <w:b w:val="0"/>
                <w:color w:val="000000" w:themeColor="text1"/>
                <w:szCs w:val="24"/>
              </w:rPr>
            </w:pPr>
            <w:r w:rsidRPr="00CD58BD">
              <w:rPr>
                <w:rFonts w:asciiTheme="minorHAnsi" w:hAnsiTheme="minorHAnsi" w:cstheme="minorHAnsi"/>
                <w:b w:val="0"/>
                <w:color w:val="000000" w:themeColor="text1"/>
                <w:szCs w:val="24"/>
              </w:rPr>
              <w:t xml:space="preserve">Background. </w:t>
            </w:r>
          </w:p>
          <w:p w14:paraId="76E3A6C1" w14:textId="77777777" w:rsidR="00F85AF2" w:rsidRDefault="00CB3C43">
            <w:pPr>
              <w:rPr>
                <w:rFonts w:asciiTheme="minorHAnsi" w:hAnsiTheme="minorHAnsi" w:cstheme="minorHAnsi"/>
                <w:bCs w:val="0"/>
                <w:color w:val="000000" w:themeColor="text1"/>
                <w:szCs w:val="24"/>
              </w:rPr>
            </w:pPr>
            <w:r w:rsidRPr="00CD58BD">
              <w:rPr>
                <w:rFonts w:asciiTheme="minorHAnsi" w:hAnsiTheme="minorHAnsi" w:cstheme="minorHAnsi"/>
                <w:b w:val="0"/>
                <w:color w:val="000000" w:themeColor="text1"/>
                <w:szCs w:val="24"/>
              </w:rPr>
              <w:t xml:space="preserve">One in three people see doctors or nurses each year with common infections, such as colds, flu, chest, ear, sinus and urine infections. Half of these receive antibiotic, and even though consultations have reduced the rate of prescribing has increased since the COVID-pandemic; but antibiotics mostly don’t help. Overuse of antibiotics causes antibiotic resistance (i.e. where antibiotics no longer work well) which is increasing and is a major threat to public health. Systematic reviews suggest that aids to help guide prescribing (‘decision-tools’)  are one of the most encouraging methods to reduce antibiotic prescribing, but they have been trialled in very few infections. </w:t>
            </w:r>
            <w:proofErr w:type="gramStart"/>
            <w:r w:rsidR="00094A92" w:rsidRPr="00CD58BD">
              <w:rPr>
                <w:rFonts w:asciiTheme="minorHAnsi" w:hAnsiTheme="minorHAnsi" w:cstheme="minorHAnsi"/>
                <w:b w:val="0"/>
                <w:color w:val="000000" w:themeColor="text1"/>
                <w:szCs w:val="24"/>
              </w:rPr>
              <w:t>Simi</w:t>
            </w:r>
            <w:r w:rsidR="0014385C" w:rsidRPr="00CD58BD">
              <w:rPr>
                <w:rFonts w:asciiTheme="minorHAnsi" w:hAnsiTheme="minorHAnsi" w:cstheme="minorHAnsi"/>
                <w:b w:val="0"/>
                <w:color w:val="000000" w:themeColor="text1"/>
                <w:szCs w:val="24"/>
              </w:rPr>
              <w:t>l</w:t>
            </w:r>
            <w:r w:rsidR="00094A92" w:rsidRPr="00CD58BD">
              <w:rPr>
                <w:rFonts w:asciiTheme="minorHAnsi" w:hAnsiTheme="minorHAnsi" w:cstheme="minorHAnsi"/>
                <w:b w:val="0"/>
                <w:color w:val="000000" w:themeColor="text1"/>
                <w:szCs w:val="24"/>
              </w:rPr>
              <w:t>arly</w:t>
            </w:r>
            <w:proofErr w:type="gramEnd"/>
            <w:r w:rsidR="00094A92" w:rsidRPr="00CD58BD">
              <w:rPr>
                <w:rFonts w:asciiTheme="minorHAnsi" w:hAnsiTheme="minorHAnsi" w:cstheme="minorHAnsi"/>
                <w:b w:val="0"/>
                <w:color w:val="000000" w:themeColor="text1"/>
                <w:szCs w:val="24"/>
              </w:rPr>
              <w:t xml:space="preserve"> there is preliminary evidence that </w:t>
            </w:r>
            <w:r w:rsidR="0014385C" w:rsidRPr="00CD58BD">
              <w:rPr>
                <w:rFonts w:asciiTheme="minorHAnsi" w:hAnsiTheme="minorHAnsi" w:cstheme="minorHAnsi"/>
                <w:b w:val="0"/>
                <w:color w:val="000000" w:themeColor="text1"/>
                <w:szCs w:val="24"/>
              </w:rPr>
              <w:t>several point of care tests may be useful in guiding management.</w:t>
            </w:r>
            <w:r w:rsidRPr="00CD58BD">
              <w:rPr>
                <w:rFonts w:asciiTheme="minorHAnsi" w:hAnsiTheme="minorHAnsi" w:cstheme="minorHAnsi"/>
                <w:b w:val="0"/>
                <w:color w:val="000000" w:themeColor="text1"/>
                <w:szCs w:val="24"/>
              </w:rPr>
              <w:t xml:space="preserve"> </w:t>
            </w:r>
          </w:p>
          <w:p w14:paraId="74E97B24" w14:textId="77777777" w:rsidR="00F85AF2" w:rsidRDefault="0014385C">
            <w:pPr>
              <w:rPr>
                <w:rFonts w:asciiTheme="minorHAnsi" w:hAnsiTheme="minorHAnsi" w:cstheme="minorHAnsi"/>
                <w:bCs w:val="0"/>
                <w:color w:val="000000" w:themeColor="text1"/>
                <w:szCs w:val="24"/>
              </w:rPr>
            </w:pPr>
            <w:r w:rsidRPr="00CD58BD">
              <w:rPr>
                <w:rFonts w:asciiTheme="minorHAnsi" w:hAnsiTheme="minorHAnsi" w:cstheme="minorHAnsi"/>
                <w:b w:val="0"/>
                <w:color w:val="000000" w:themeColor="text1"/>
                <w:szCs w:val="24"/>
              </w:rPr>
              <w:t xml:space="preserve">A national scheme has been launched (pharmacy first) where individuals </w:t>
            </w:r>
            <w:r w:rsidR="00627624" w:rsidRPr="00CD58BD">
              <w:rPr>
                <w:rFonts w:asciiTheme="minorHAnsi" w:hAnsiTheme="minorHAnsi" w:cstheme="minorHAnsi"/>
                <w:b w:val="0"/>
                <w:color w:val="000000" w:themeColor="text1"/>
                <w:szCs w:val="24"/>
              </w:rPr>
              <w:t xml:space="preserve">with a range of acute infections </w:t>
            </w:r>
            <w:r w:rsidR="00F52744" w:rsidRPr="00CD58BD">
              <w:rPr>
                <w:rFonts w:asciiTheme="minorHAnsi" w:hAnsiTheme="minorHAnsi" w:cstheme="minorHAnsi"/>
                <w:b w:val="0"/>
                <w:color w:val="000000" w:themeColor="text1"/>
                <w:szCs w:val="24"/>
              </w:rPr>
              <w:t>who contact their</w:t>
            </w:r>
            <w:r w:rsidR="00627624" w:rsidRPr="00CD58BD">
              <w:rPr>
                <w:rFonts w:asciiTheme="minorHAnsi" w:hAnsiTheme="minorHAnsi" w:cstheme="minorHAnsi"/>
                <w:b w:val="0"/>
                <w:color w:val="000000" w:themeColor="text1"/>
                <w:szCs w:val="24"/>
              </w:rPr>
              <w:t xml:space="preserve"> general practice</w:t>
            </w:r>
            <w:r w:rsidR="00F52744" w:rsidRPr="00CD58BD">
              <w:rPr>
                <w:rFonts w:asciiTheme="minorHAnsi" w:hAnsiTheme="minorHAnsi" w:cstheme="minorHAnsi"/>
                <w:b w:val="0"/>
                <w:color w:val="000000" w:themeColor="text1"/>
                <w:szCs w:val="24"/>
              </w:rPr>
              <w:t xml:space="preserve"> are referred to pharmacies for initial management. However, the pharmacy first scheme does not use automated decision aids and no point of care tests.</w:t>
            </w:r>
            <w:r w:rsidR="00F23188" w:rsidRPr="00CD58BD">
              <w:rPr>
                <w:rFonts w:asciiTheme="minorHAnsi" w:hAnsiTheme="minorHAnsi" w:cstheme="minorHAnsi"/>
                <w:b w:val="0"/>
                <w:color w:val="000000" w:themeColor="text1"/>
                <w:szCs w:val="24"/>
              </w:rPr>
              <w:t xml:space="preserve"> </w:t>
            </w:r>
          </w:p>
          <w:p w14:paraId="19D117E8" w14:textId="77777777" w:rsidR="00F85AF2" w:rsidRDefault="00F85AF2">
            <w:pPr>
              <w:rPr>
                <w:rFonts w:asciiTheme="minorHAnsi" w:hAnsiTheme="minorHAnsi" w:cstheme="minorHAnsi"/>
                <w:bCs w:val="0"/>
                <w:color w:val="000000" w:themeColor="text1"/>
                <w:szCs w:val="24"/>
              </w:rPr>
            </w:pPr>
          </w:p>
          <w:p w14:paraId="2CBE457F" w14:textId="70D34195" w:rsidR="00CB3C43" w:rsidRPr="00CD58BD" w:rsidRDefault="00F23188">
            <w:pPr>
              <w:rPr>
                <w:rFonts w:asciiTheme="minorHAnsi" w:hAnsiTheme="minorHAnsi" w:cstheme="minorHAnsi"/>
                <w:b w:val="0"/>
                <w:color w:val="000000" w:themeColor="text1"/>
                <w:szCs w:val="24"/>
              </w:rPr>
            </w:pPr>
            <w:r w:rsidRPr="00CD58BD">
              <w:rPr>
                <w:rFonts w:asciiTheme="minorHAnsi" w:hAnsiTheme="minorHAnsi" w:cstheme="minorHAnsi"/>
                <w:b w:val="0"/>
                <w:color w:val="000000" w:themeColor="text1"/>
                <w:szCs w:val="24"/>
              </w:rPr>
              <w:t xml:space="preserve">An intervention is being piloted as part of the HSDR PHASED IN project that fills this gap, but </w:t>
            </w:r>
            <w:r w:rsidR="003A581D">
              <w:rPr>
                <w:rFonts w:asciiTheme="minorHAnsi" w:hAnsiTheme="minorHAnsi" w:cstheme="minorHAnsi"/>
                <w:b w:val="0"/>
                <w:color w:val="000000" w:themeColor="text1"/>
                <w:szCs w:val="24"/>
              </w:rPr>
              <w:t xml:space="preserve">the intervention </w:t>
            </w:r>
            <w:r w:rsidRPr="00CD58BD">
              <w:rPr>
                <w:rFonts w:asciiTheme="minorHAnsi" w:hAnsiTheme="minorHAnsi" w:cstheme="minorHAnsi"/>
                <w:b w:val="0"/>
                <w:color w:val="000000" w:themeColor="text1"/>
                <w:szCs w:val="24"/>
              </w:rPr>
              <w:t xml:space="preserve">will only have </w:t>
            </w:r>
            <w:r w:rsidR="00B713E0" w:rsidRPr="00CD58BD">
              <w:rPr>
                <w:rFonts w:asciiTheme="minorHAnsi" w:hAnsiTheme="minorHAnsi" w:cstheme="minorHAnsi"/>
                <w:b w:val="0"/>
                <w:color w:val="000000" w:themeColor="text1"/>
                <w:szCs w:val="24"/>
              </w:rPr>
              <w:t xml:space="preserve">assessed very </w:t>
            </w:r>
            <w:proofErr w:type="gramStart"/>
            <w:r w:rsidR="00B713E0" w:rsidRPr="00CD58BD">
              <w:rPr>
                <w:rFonts w:asciiTheme="minorHAnsi" w:hAnsiTheme="minorHAnsi" w:cstheme="minorHAnsi"/>
                <w:b w:val="0"/>
                <w:color w:val="000000" w:themeColor="text1"/>
                <w:szCs w:val="24"/>
              </w:rPr>
              <w:t>short term</w:t>
            </w:r>
            <w:proofErr w:type="gramEnd"/>
            <w:r w:rsidR="00B713E0" w:rsidRPr="00CD58BD">
              <w:rPr>
                <w:rFonts w:asciiTheme="minorHAnsi" w:hAnsiTheme="minorHAnsi" w:cstheme="minorHAnsi"/>
                <w:b w:val="0"/>
                <w:color w:val="000000" w:themeColor="text1"/>
                <w:szCs w:val="24"/>
              </w:rPr>
              <w:t xml:space="preserve"> impact (over 1 month).</w:t>
            </w:r>
          </w:p>
          <w:p w14:paraId="65C6DC7E" w14:textId="77777777" w:rsidR="00933670" w:rsidRPr="00CD58BD" w:rsidRDefault="00933670">
            <w:pPr>
              <w:rPr>
                <w:rFonts w:asciiTheme="minorHAnsi" w:hAnsiTheme="minorHAnsi" w:cstheme="minorHAnsi"/>
                <w:b w:val="0"/>
                <w:color w:val="000000" w:themeColor="text1"/>
                <w:szCs w:val="24"/>
              </w:rPr>
            </w:pPr>
          </w:p>
          <w:p w14:paraId="03D045A0" w14:textId="47EF911A" w:rsidR="00933670" w:rsidRPr="00CD58BD" w:rsidRDefault="00933670" w:rsidP="00933670">
            <w:pPr>
              <w:pStyle w:val="PlainText"/>
              <w:rPr>
                <w:rFonts w:asciiTheme="minorHAnsi" w:hAnsiTheme="minorHAnsi" w:cstheme="minorHAnsi"/>
                <w:b w:val="0"/>
                <w:color w:val="000000" w:themeColor="text1"/>
                <w:sz w:val="24"/>
                <w:szCs w:val="24"/>
              </w:rPr>
            </w:pPr>
            <w:r w:rsidRPr="00CD58BD">
              <w:rPr>
                <w:rFonts w:asciiTheme="minorHAnsi" w:hAnsiTheme="minorHAnsi" w:cstheme="minorHAnsi"/>
                <w:b w:val="0"/>
                <w:color w:val="000000" w:themeColor="text1"/>
                <w:sz w:val="24"/>
                <w:szCs w:val="24"/>
              </w:rPr>
              <w:t xml:space="preserve">Aim.   To </w:t>
            </w:r>
            <w:r w:rsidR="00A56973" w:rsidRPr="00CD58BD">
              <w:rPr>
                <w:rFonts w:asciiTheme="minorHAnsi" w:hAnsiTheme="minorHAnsi" w:cstheme="minorHAnsi"/>
                <w:b w:val="0"/>
                <w:color w:val="000000" w:themeColor="text1"/>
                <w:sz w:val="24"/>
                <w:szCs w:val="24"/>
              </w:rPr>
              <w:t>review the</w:t>
            </w:r>
            <w:r w:rsidR="00E039B2" w:rsidRPr="00CD58BD">
              <w:rPr>
                <w:rFonts w:asciiTheme="minorHAnsi" w:hAnsiTheme="minorHAnsi" w:cstheme="minorHAnsi"/>
                <w:b w:val="0"/>
                <w:color w:val="000000" w:themeColor="text1"/>
                <w:sz w:val="24"/>
                <w:szCs w:val="24"/>
              </w:rPr>
              <w:t xml:space="preserve"> </w:t>
            </w:r>
            <w:proofErr w:type="gramStart"/>
            <w:r w:rsidR="00E039B2" w:rsidRPr="00CD58BD">
              <w:rPr>
                <w:rFonts w:asciiTheme="minorHAnsi" w:hAnsiTheme="minorHAnsi" w:cstheme="minorHAnsi"/>
                <w:b w:val="0"/>
                <w:color w:val="000000" w:themeColor="text1"/>
                <w:sz w:val="24"/>
                <w:szCs w:val="24"/>
              </w:rPr>
              <w:t>longer term</w:t>
            </w:r>
            <w:proofErr w:type="gramEnd"/>
            <w:r w:rsidR="00A56973" w:rsidRPr="00CD58BD">
              <w:rPr>
                <w:rFonts w:asciiTheme="minorHAnsi" w:hAnsiTheme="minorHAnsi" w:cstheme="minorHAnsi"/>
                <w:b w:val="0"/>
                <w:color w:val="000000" w:themeColor="text1"/>
                <w:sz w:val="24"/>
                <w:szCs w:val="24"/>
              </w:rPr>
              <w:t xml:space="preserve"> impact of </w:t>
            </w:r>
            <w:r w:rsidRPr="00CD58BD">
              <w:rPr>
                <w:rFonts w:asciiTheme="minorHAnsi" w:hAnsiTheme="minorHAnsi" w:cstheme="minorHAnsi"/>
                <w:b w:val="0"/>
                <w:color w:val="000000" w:themeColor="text1"/>
                <w:sz w:val="24"/>
                <w:szCs w:val="24"/>
              </w:rPr>
              <w:t xml:space="preserve"> a</w:t>
            </w:r>
            <w:r w:rsidR="00E3195F" w:rsidRPr="00CD58BD">
              <w:rPr>
                <w:rFonts w:asciiTheme="minorHAnsi" w:hAnsiTheme="minorHAnsi" w:cstheme="minorHAnsi"/>
                <w:b w:val="0"/>
                <w:color w:val="000000" w:themeColor="text1"/>
                <w:sz w:val="24"/>
                <w:szCs w:val="24"/>
              </w:rPr>
              <w:t xml:space="preserve">n intervention package for pharmacies </w:t>
            </w:r>
            <w:r w:rsidR="00094A92" w:rsidRPr="00CD58BD">
              <w:rPr>
                <w:rFonts w:asciiTheme="minorHAnsi" w:hAnsiTheme="minorHAnsi" w:cstheme="minorHAnsi"/>
                <w:b w:val="0"/>
                <w:color w:val="000000" w:themeColor="text1"/>
                <w:sz w:val="24"/>
                <w:szCs w:val="24"/>
              </w:rPr>
              <w:t>using decision aids and point of care tests</w:t>
            </w:r>
            <w:r w:rsidR="00E039B2" w:rsidRPr="00CD58BD">
              <w:rPr>
                <w:rFonts w:asciiTheme="minorHAnsi" w:hAnsiTheme="minorHAnsi" w:cstheme="minorHAnsi"/>
                <w:b w:val="0"/>
                <w:color w:val="000000" w:themeColor="text1"/>
                <w:sz w:val="24"/>
                <w:szCs w:val="24"/>
              </w:rPr>
              <w:t xml:space="preserve"> in pharmacies</w:t>
            </w:r>
          </w:p>
          <w:p w14:paraId="6E7AA95C" w14:textId="77777777" w:rsidR="006D66F4" w:rsidRPr="00CD58BD" w:rsidRDefault="006D66F4">
            <w:pPr>
              <w:rPr>
                <w:rFonts w:asciiTheme="minorHAnsi" w:hAnsiTheme="minorHAnsi"/>
                <w:b w:val="0"/>
                <w:color w:val="000000" w:themeColor="text1"/>
                <w:szCs w:val="24"/>
              </w:rPr>
            </w:pPr>
          </w:p>
          <w:p w14:paraId="455B1E3F" w14:textId="68EB7B6B" w:rsidR="002B723F" w:rsidRPr="00CD58BD" w:rsidRDefault="007D5155">
            <w:pPr>
              <w:rPr>
                <w:rFonts w:asciiTheme="minorHAnsi" w:hAnsiTheme="minorHAnsi"/>
                <w:b w:val="0"/>
                <w:color w:val="000000" w:themeColor="text1"/>
                <w:szCs w:val="24"/>
              </w:rPr>
            </w:pPr>
            <w:r w:rsidRPr="00CD58BD">
              <w:rPr>
                <w:rFonts w:asciiTheme="minorHAnsi" w:hAnsiTheme="minorHAnsi"/>
                <w:b w:val="0"/>
                <w:color w:val="000000" w:themeColor="text1"/>
                <w:szCs w:val="24"/>
              </w:rPr>
              <w:t>Several component studies are planned</w:t>
            </w:r>
            <w:r w:rsidR="002B723F" w:rsidRPr="00CD58BD">
              <w:rPr>
                <w:rFonts w:asciiTheme="minorHAnsi" w:hAnsiTheme="minorHAnsi"/>
                <w:b w:val="0"/>
                <w:color w:val="000000" w:themeColor="text1"/>
                <w:szCs w:val="24"/>
              </w:rPr>
              <w:t>:</w:t>
            </w:r>
          </w:p>
          <w:p w14:paraId="38435922" w14:textId="01B1BA31" w:rsidR="002B723F" w:rsidRPr="001B7B22" w:rsidRDefault="002B723F" w:rsidP="00C00993">
            <w:pPr>
              <w:pStyle w:val="ListParagraph"/>
              <w:numPr>
                <w:ilvl w:val="0"/>
                <w:numId w:val="6"/>
              </w:numPr>
              <w:rPr>
                <w:rFonts w:asciiTheme="minorHAnsi" w:hAnsiTheme="minorHAnsi"/>
                <w:b w:val="0"/>
                <w:color w:val="000000" w:themeColor="text1"/>
                <w:szCs w:val="24"/>
              </w:rPr>
            </w:pPr>
            <w:r w:rsidRPr="001B7B22">
              <w:rPr>
                <w:rFonts w:asciiTheme="minorHAnsi" w:hAnsiTheme="minorHAnsi"/>
                <w:b w:val="0"/>
                <w:color w:val="000000" w:themeColor="text1"/>
                <w:szCs w:val="24"/>
              </w:rPr>
              <w:t>Systematic review of interna</w:t>
            </w:r>
            <w:r w:rsidR="00DE430E" w:rsidRPr="001B7B22">
              <w:rPr>
                <w:rFonts w:asciiTheme="minorHAnsi" w:hAnsiTheme="minorHAnsi"/>
                <w:b w:val="0"/>
                <w:color w:val="000000" w:themeColor="text1"/>
                <w:szCs w:val="24"/>
              </w:rPr>
              <w:t>tional</w:t>
            </w:r>
            <w:r w:rsidRPr="001B7B22">
              <w:rPr>
                <w:rFonts w:asciiTheme="minorHAnsi" w:hAnsiTheme="minorHAnsi"/>
                <w:b w:val="0"/>
                <w:color w:val="000000" w:themeColor="text1"/>
                <w:szCs w:val="24"/>
              </w:rPr>
              <w:t xml:space="preserve"> literature of pharmacy </w:t>
            </w:r>
            <w:r w:rsidR="00DE430E" w:rsidRPr="001B7B22">
              <w:rPr>
                <w:rFonts w:asciiTheme="minorHAnsi" w:hAnsiTheme="minorHAnsi"/>
                <w:b w:val="0"/>
                <w:color w:val="000000" w:themeColor="text1"/>
                <w:szCs w:val="24"/>
              </w:rPr>
              <w:t>first type schemes, including those using point of care tests</w:t>
            </w:r>
            <w:r w:rsidR="00C00993" w:rsidRPr="001B7B22">
              <w:rPr>
                <w:rFonts w:asciiTheme="minorHAnsi" w:hAnsiTheme="minorHAnsi"/>
                <w:b w:val="0"/>
                <w:color w:val="000000" w:themeColor="text1"/>
                <w:szCs w:val="24"/>
              </w:rPr>
              <w:t xml:space="preserve"> and decision aids.</w:t>
            </w:r>
          </w:p>
          <w:p w14:paraId="1425F14D" w14:textId="5E85CA78" w:rsidR="00C00993" w:rsidRPr="001B7B22" w:rsidRDefault="00BC10E6" w:rsidP="00C00993">
            <w:pPr>
              <w:pStyle w:val="ListParagraph"/>
              <w:numPr>
                <w:ilvl w:val="0"/>
                <w:numId w:val="6"/>
              </w:numPr>
              <w:rPr>
                <w:rFonts w:asciiTheme="minorHAnsi" w:hAnsiTheme="minorHAnsi"/>
                <w:b w:val="0"/>
                <w:color w:val="000000" w:themeColor="text1"/>
                <w:szCs w:val="24"/>
              </w:rPr>
            </w:pPr>
            <w:r w:rsidRPr="001B7B22">
              <w:rPr>
                <w:rFonts w:asciiTheme="minorHAnsi" w:hAnsiTheme="minorHAnsi"/>
                <w:b w:val="0"/>
                <w:color w:val="000000" w:themeColor="text1"/>
                <w:szCs w:val="24"/>
              </w:rPr>
              <w:t>Qualitative study of</w:t>
            </w:r>
            <w:r w:rsidR="00C00993" w:rsidRPr="001B7B22">
              <w:rPr>
                <w:rFonts w:asciiTheme="minorHAnsi" w:hAnsiTheme="minorHAnsi"/>
                <w:b w:val="0"/>
                <w:color w:val="000000" w:themeColor="text1"/>
                <w:szCs w:val="24"/>
              </w:rPr>
              <w:t xml:space="preserve"> individual</w:t>
            </w:r>
            <w:r w:rsidR="00320ED4">
              <w:rPr>
                <w:rFonts w:asciiTheme="minorHAnsi" w:hAnsiTheme="minorHAnsi"/>
                <w:b w:val="0"/>
                <w:color w:val="000000" w:themeColor="text1"/>
                <w:szCs w:val="24"/>
              </w:rPr>
              <w:t>s</w:t>
            </w:r>
            <w:r w:rsidR="00C00993" w:rsidRPr="001B7B22">
              <w:rPr>
                <w:rFonts w:asciiTheme="minorHAnsi" w:hAnsiTheme="minorHAnsi"/>
                <w:b w:val="0"/>
                <w:color w:val="000000" w:themeColor="text1"/>
                <w:szCs w:val="24"/>
              </w:rPr>
              <w:t xml:space="preserve"> who have experience of using point of care tests and/or decision aids in managing acute infections in</w:t>
            </w:r>
            <w:r w:rsidRPr="001B7B22">
              <w:rPr>
                <w:rFonts w:asciiTheme="minorHAnsi" w:hAnsiTheme="minorHAnsi"/>
                <w:b w:val="0"/>
                <w:color w:val="000000" w:themeColor="text1"/>
                <w:szCs w:val="24"/>
              </w:rPr>
              <w:t xml:space="preserve"> </w:t>
            </w:r>
            <w:r w:rsidR="00C00993" w:rsidRPr="001B7B22">
              <w:rPr>
                <w:rFonts w:asciiTheme="minorHAnsi" w:hAnsiTheme="minorHAnsi"/>
                <w:b w:val="0"/>
                <w:color w:val="000000" w:themeColor="text1"/>
                <w:szCs w:val="24"/>
              </w:rPr>
              <w:t>pharmacies</w:t>
            </w:r>
          </w:p>
          <w:p w14:paraId="46048AF2" w14:textId="34604454" w:rsidR="00BC10E6" w:rsidRPr="001B7B22" w:rsidRDefault="00BC10E6" w:rsidP="00C00993">
            <w:pPr>
              <w:pStyle w:val="ListParagraph"/>
              <w:numPr>
                <w:ilvl w:val="0"/>
                <w:numId w:val="6"/>
              </w:numPr>
              <w:rPr>
                <w:rFonts w:asciiTheme="minorHAnsi" w:hAnsiTheme="minorHAnsi"/>
                <w:b w:val="0"/>
                <w:color w:val="000000" w:themeColor="text1"/>
                <w:szCs w:val="24"/>
              </w:rPr>
            </w:pPr>
            <w:r w:rsidRPr="001B7B22">
              <w:rPr>
                <w:rFonts w:asciiTheme="minorHAnsi" w:hAnsiTheme="minorHAnsi"/>
                <w:b w:val="0"/>
                <w:color w:val="000000" w:themeColor="text1"/>
                <w:szCs w:val="24"/>
              </w:rPr>
              <w:lastRenderedPageBreak/>
              <w:t xml:space="preserve">Quantitative </w:t>
            </w:r>
            <w:r w:rsidR="007D5155" w:rsidRPr="001B7B22">
              <w:rPr>
                <w:rFonts w:asciiTheme="minorHAnsi" w:hAnsiTheme="minorHAnsi"/>
                <w:b w:val="0"/>
                <w:color w:val="000000" w:themeColor="text1"/>
                <w:szCs w:val="24"/>
              </w:rPr>
              <w:t xml:space="preserve">descriptive </w:t>
            </w:r>
            <w:r w:rsidR="000F6123" w:rsidRPr="001B7B22">
              <w:rPr>
                <w:rFonts w:asciiTheme="minorHAnsi" w:hAnsiTheme="minorHAnsi"/>
                <w:b w:val="0"/>
                <w:color w:val="000000" w:themeColor="text1"/>
                <w:szCs w:val="24"/>
              </w:rPr>
              <w:t xml:space="preserve">study looking at the </w:t>
            </w:r>
            <w:r w:rsidR="00D63C4A" w:rsidRPr="001B7B22">
              <w:rPr>
                <w:rFonts w:asciiTheme="minorHAnsi" w:hAnsiTheme="minorHAnsi"/>
                <w:b w:val="0"/>
                <w:color w:val="000000" w:themeColor="text1"/>
                <w:szCs w:val="24"/>
              </w:rPr>
              <w:t xml:space="preserve">consultation data, </w:t>
            </w:r>
            <w:r w:rsidR="000F6123" w:rsidRPr="001B7B22">
              <w:rPr>
                <w:rFonts w:asciiTheme="minorHAnsi" w:hAnsiTheme="minorHAnsi"/>
                <w:b w:val="0"/>
                <w:color w:val="000000" w:themeColor="text1"/>
                <w:szCs w:val="24"/>
              </w:rPr>
              <w:t>pre</w:t>
            </w:r>
            <w:r w:rsidR="00D63C4A" w:rsidRPr="001B7B22">
              <w:rPr>
                <w:rFonts w:asciiTheme="minorHAnsi" w:hAnsiTheme="minorHAnsi"/>
                <w:b w:val="0"/>
                <w:color w:val="000000" w:themeColor="text1"/>
                <w:szCs w:val="24"/>
              </w:rPr>
              <w:t>s</w:t>
            </w:r>
            <w:r w:rsidR="000F6123" w:rsidRPr="001B7B22">
              <w:rPr>
                <w:rFonts w:asciiTheme="minorHAnsi" w:hAnsiTheme="minorHAnsi"/>
                <w:b w:val="0"/>
                <w:color w:val="000000" w:themeColor="text1"/>
                <w:szCs w:val="24"/>
              </w:rPr>
              <w:t>cribing</w:t>
            </w:r>
            <w:r w:rsidR="00D63C4A" w:rsidRPr="001B7B22">
              <w:rPr>
                <w:rFonts w:asciiTheme="minorHAnsi" w:hAnsiTheme="minorHAnsi"/>
                <w:b w:val="0"/>
                <w:color w:val="000000" w:themeColor="text1"/>
                <w:szCs w:val="24"/>
              </w:rPr>
              <w:t xml:space="preserve">, </w:t>
            </w:r>
            <w:r w:rsidR="000F6123" w:rsidRPr="001B7B22">
              <w:rPr>
                <w:rFonts w:asciiTheme="minorHAnsi" w:hAnsiTheme="minorHAnsi"/>
                <w:b w:val="0"/>
                <w:color w:val="000000" w:themeColor="text1"/>
                <w:szCs w:val="24"/>
              </w:rPr>
              <w:t xml:space="preserve"> and complication outcome</w:t>
            </w:r>
            <w:r w:rsidR="00D63C4A" w:rsidRPr="001B7B22">
              <w:rPr>
                <w:rFonts w:asciiTheme="minorHAnsi" w:hAnsiTheme="minorHAnsi"/>
                <w:b w:val="0"/>
                <w:color w:val="000000" w:themeColor="text1"/>
                <w:szCs w:val="24"/>
              </w:rPr>
              <w:t>s</w:t>
            </w:r>
            <w:r w:rsidR="000F6123" w:rsidRPr="001B7B22">
              <w:rPr>
                <w:rFonts w:asciiTheme="minorHAnsi" w:hAnsiTheme="minorHAnsi"/>
                <w:b w:val="0"/>
                <w:color w:val="000000" w:themeColor="text1"/>
                <w:szCs w:val="24"/>
              </w:rPr>
              <w:t xml:space="preserve"> the year before implementation </w:t>
            </w:r>
            <w:r w:rsidR="00D63C4A" w:rsidRPr="001B7B22">
              <w:rPr>
                <w:rFonts w:asciiTheme="minorHAnsi" w:hAnsiTheme="minorHAnsi"/>
                <w:b w:val="0"/>
                <w:color w:val="000000" w:themeColor="text1"/>
                <w:szCs w:val="24"/>
              </w:rPr>
              <w:t>of</w:t>
            </w:r>
            <w:r w:rsidR="000F6123" w:rsidRPr="001B7B22">
              <w:rPr>
                <w:rFonts w:asciiTheme="minorHAnsi" w:hAnsiTheme="minorHAnsi"/>
                <w:b w:val="0"/>
                <w:color w:val="000000" w:themeColor="text1"/>
                <w:szCs w:val="24"/>
              </w:rPr>
              <w:t xml:space="preserve"> the PHASED</w:t>
            </w:r>
            <w:r w:rsidR="00D63C4A" w:rsidRPr="001B7B22">
              <w:rPr>
                <w:rFonts w:asciiTheme="minorHAnsi" w:hAnsiTheme="minorHAnsi"/>
                <w:b w:val="0"/>
                <w:color w:val="000000" w:themeColor="text1"/>
                <w:szCs w:val="24"/>
              </w:rPr>
              <w:t>-IN intervention and the year after</w:t>
            </w:r>
          </w:p>
          <w:p w14:paraId="28EC7B48" w14:textId="5F26F518" w:rsidR="007D5155" w:rsidRPr="001B7B22" w:rsidRDefault="007D5155" w:rsidP="00C00993">
            <w:pPr>
              <w:pStyle w:val="ListParagraph"/>
              <w:numPr>
                <w:ilvl w:val="0"/>
                <w:numId w:val="6"/>
              </w:numPr>
              <w:rPr>
                <w:rFonts w:asciiTheme="minorHAnsi" w:hAnsiTheme="minorHAnsi"/>
                <w:b w:val="0"/>
                <w:color w:val="000000" w:themeColor="text1"/>
                <w:szCs w:val="24"/>
              </w:rPr>
            </w:pPr>
            <w:r w:rsidRPr="001B7B22">
              <w:rPr>
                <w:rFonts w:asciiTheme="minorHAnsi" w:hAnsiTheme="minorHAnsi"/>
                <w:b w:val="0"/>
                <w:color w:val="000000" w:themeColor="text1"/>
                <w:szCs w:val="24"/>
              </w:rPr>
              <w:t>Qualitative study of pharmacists and GPs involved in the PHASED IN project</w:t>
            </w:r>
            <w:r w:rsidR="00EF3946" w:rsidRPr="001B7B22">
              <w:rPr>
                <w:rFonts w:asciiTheme="minorHAnsi" w:hAnsiTheme="minorHAnsi"/>
                <w:b w:val="0"/>
                <w:color w:val="000000" w:themeColor="text1"/>
                <w:szCs w:val="24"/>
              </w:rPr>
              <w:t xml:space="preserve"> with their reflections about how the intervention worked, and </w:t>
            </w:r>
            <w:r w:rsidR="007D43EC" w:rsidRPr="001B7B22">
              <w:rPr>
                <w:rFonts w:asciiTheme="minorHAnsi" w:hAnsiTheme="minorHAnsi"/>
                <w:b w:val="0"/>
                <w:color w:val="000000" w:themeColor="text1"/>
                <w:szCs w:val="24"/>
              </w:rPr>
              <w:t xml:space="preserve">addressing </w:t>
            </w:r>
            <w:r w:rsidR="00EF3946" w:rsidRPr="001B7B22">
              <w:rPr>
                <w:rFonts w:asciiTheme="minorHAnsi" w:hAnsiTheme="minorHAnsi"/>
                <w:b w:val="0"/>
                <w:color w:val="000000" w:themeColor="text1"/>
                <w:szCs w:val="24"/>
              </w:rPr>
              <w:t xml:space="preserve">the training package </w:t>
            </w:r>
            <w:r w:rsidR="007D43EC" w:rsidRPr="001B7B22">
              <w:rPr>
                <w:rFonts w:asciiTheme="minorHAnsi" w:hAnsiTheme="minorHAnsi"/>
                <w:b w:val="0"/>
                <w:color w:val="000000" w:themeColor="text1"/>
                <w:szCs w:val="24"/>
              </w:rPr>
              <w:t>(think aloud studies of the existing training package and iterative modification of the training package</w:t>
            </w:r>
            <w:r w:rsidR="00343362" w:rsidRPr="001B7B22">
              <w:rPr>
                <w:rFonts w:asciiTheme="minorHAnsi" w:hAnsiTheme="minorHAnsi"/>
                <w:b w:val="0"/>
                <w:color w:val="000000" w:themeColor="text1"/>
                <w:szCs w:val="24"/>
              </w:rPr>
              <w:t xml:space="preserve"> as necessary</w:t>
            </w:r>
            <w:r w:rsidR="009015C1">
              <w:rPr>
                <w:rFonts w:asciiTheme="minorHAnsi" w:hAnsiTheme="minorHAnsi"/>
                <w:b w:val="0"/>
                <w:color w:val="000000" w:themeColor="text1"/>
                <w:szCs w:val="24"/>
              </w:rPr>
              <w:t xml:space="preserve"> using the Person Based Approach </w:t>
            </w:r>
            <w:r w:rsidR="00343362" w:rsidRPr="001B7B22">
              <w:rPr>
                <w:rFonts w:asciiTheme="minorHAnsi" w:hAnsiTheme="minorHAnsi"/>
                <w:b w:val="0"/>
                <w:color w:val="000000" w:themeColor="text1"/>
                <w:szCs w:val="24"/>
              </w:rPr>
              <w:t>)</w:t>
            </w:r>
          </w:p>
          <w:p w14:paraId="0F577690" w14:textId="77777777" w:rsidR="006D66F4" w:rsidRPr="001B7B22" w:rsidRDefault="006D66F4">
            <w:pPr>
              <w:rPr>
                <w:rFonts w:asciiTheme="minorHAnsi" w:hAnsiTheme="minorHAnsi"/>
                <w:b w:val="0"/>
                <w:color w:val="000000" w:themeColor="text1"/>
                <w:szCs w:val="24"/>
              </w:rPr>
            </w:pPr>
          </w:p>
          <w:p w14:paraId="748B6BA4" w14:textId="77777777" w:rsidR="003D40C4" w:rsidRPr="001B7B22" w:rsidRDefault="003D40C4" w:rsidP="003D40C4">
            <w:pPr>
              <w:rPr>
                <w:rFonts w:asciiTheme="minorHAnsi" w:hAnsiTheme="minorHAnsi" w:cstheme="minorHAnsi"/>
                <w:b w:val="0"/>
                <w:bCs w:val="0"/>
                <w:szCs w:val="24"/>
              </w:rPr>
            </w:pPr>
            <w:r w:rsidRPr="001B7B22">
              <w:rPr>
                <w:rFonts w:asciiTheme="minorHAnsi" w:hAnsiTheme="minorHAnsi" w:cstheme="minorHAnsi"/>
                <w:b w:val="0"/>
                <w:bCs w:val="0"/>
                <w:szCs w:val="24"/>
              </w:rPr>
              <w:t>Potential impact</w:t>
            </w:r>
          </w:p>
          <w:p w14:paraId="7298EBB7" w14:textId="050385B0" w:rsidR="00F7135C" w:rsidRPr="00CD58BD" w:rsidRDefault="003D40C4" w:rsidP="008674C6">
            <w:pPr>
              <w:rPr>
                <w:rFonts w:asciiTheme="minorHAnsi" w:hAnsiTheme="minorHAnsi"/>
                <w:b w:val="0"/>
                <w:color w:val="000000" w:themeColor="text1"/>
                <w:szCs w:val="24"/>
              </w:rPr>
            </w:pPr>
            <w:r w:rsidRPr="001B7B22">
              <w:rPr>
                <w:rFonts w:asciiTheme="minorHAnsi" w:hAnsiTheme="minorHAnsi" w:cstheme="minorHAnsi"/>
                <w:b w:val="0"/>
                <w:bCs w:val="0"/>
                <w:szCs w:val="24"/>
              </w:rPr>
              <w:t>This programme of research will lead to an evidence-based intervention designed to provide more targeted use of antibiotics for the range of acute infections which could be used nationwide</w:t>
            </w:r>
            <w:r w:rsidR="00F45EEF">
              <w:rPr>
                <w:rFonts w:asciiTheme="minorHAnsi" w:hAnsiTheme="minorHAnsi" w:cstheme="minorHAnsi"/>
                <w:b w:val="0"/>
                <w:bCs w:val="0"/>
                <w:szCs w:val="24"/>
              </w:rPr>
              <w:t xml:space="preserve"> in pharmacies</w:t>
            </w:r>
            <w:r w:rsidRPr="001B7B22">
              <w:rPr>
                <w:rFonts w:asciiTheme="minorHAnsi" w:hAnsiTheme="minorHAnsi" w:cstheme="minorHAnsi"/>
                <w:b w:val="0"/>
                <w:bCs w:val="0"/>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E8397B4" w14:textId="0390C97C" w:rsidR="00220D1C" w:rsidRPr="00DD21ED" w:rsidRDefault="00220D1C" w:rsidP="00DD4BC9">
            <w:pPr>
              <w:spacing w:after="120"/>
              <w:jc w:val="both"/>
              <w:rPr>
                <w:rFonts w:asciiTheme="minorHAnsi" w:hAnsiTheme="minorHAnsi"/>
                <w:b w:val="0"/>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645294A7" w:rsidR="002F31FE" w:rsidRPr="002F31FE" w:rsidRDefault="002F31FE" w:rsidP="001B7B22">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r w:rsidR="001B7B22">
              <w:rPr>
                <w:rFonts w:asciiTheme="minorHAnsi" w:hAnsiTheme="minorHAnsi"/>
                <w:color w:val="2E74B5" w:themeColor="accent1" w:themeShade="BF"/>
                <w:sz w:val="28"/>
                <w:szCs w:val="24"/>
              </w:rPr>
              <w:t>25k</w:t>
            </w:r>
            <w:r>
              <w:rPr>
                <w:rFonts w:asciiTheme="minorHAnsi" w:hAnsiTheme="minorHAnsi"/>
                <w:color w:val="2E74B5" w:themeColor="accent1" w:themeShade="BF"/>
                <w:sz w:val="28"/>
                <w:szCs w:val="24"/>
              </w:rPr>
              <w:t xml:space="preserve">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72BBD685" w:rsidR="00220D1C" w:rsidRPr="00220D1C" w:rsidRDefault="00220D1C" w:rsidP="008674C6">
            <w:pPr>
              <w:spacing w:after="120"/>
              <w:jc w:val="both"/>
              <w:rPr>
                <w:rFonts w:asciiTheme="minorHAnsi" w:hAnsiTheme="minorHAnsi"/>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D96A674" w14:textId="77777777" w:rsidR="007A29D0" w:rsidRPr="00EF5C31" w:rsidRDefault="002B0282" w:rsidP="007A29D0">
            <w:pPr>
              <w:rPr>
                <w:rFonts w:asciiTheme="minorHAnsi" w:hAnsiTheme="minorHAnsi" w:cstheme="minorHAnsi"/>
                <w:b w:val="0"/>
                <w:bCs w:val="0"/>
                <w:szCs w:val="24"/>
              </w:rPr>
            </w:pPr>
            <w:r w:rsidRPr="00323521">
              <w:rPr>
                <w:rFonts w:asciiTheme="minorHAnsi" w:hAnsiTheme="minorHAnsi"/>
                <w:i/>
                <w:szCs w:val="24"/>
              </w:rPr>
              <w:t>Formal training</w:t>
            </w:r>
            <w:r w:rsidRPr="00EF5C31">
              <w:rPr>
                <w:rFonts w:asciiTheme="minorHAnsi" w:hAnsiTheme="minorHAnsi"/>
                <w:i/>
                <w:szCs w:val="24"/>
              </w:rPr>
              <w:t>:</w:t>
            </w:r>
            <w:r w:rsidR="007A29D0" w:rsidRPr="00EF5C31">
              <w:rPr>
                <w:rFonts w:asciiTheme="minorHAnsi" w:hAnsiTheme="minorHAnsi"/>
                <w:i/>
                <w:szCs w:val="24"/>
              </w:rPr>
              <w:t xml:space="preserve"> </w:t>
            </w:r>
            <w:r w:rsidR="007A29D0" w:rsidRPr="00EF5C31">
              <w:rPr>
                <w:rFonts w:asciiTheme="minorHAnsi" w:hAnsiTheme="minorHAnsi" w:cstheme="minorHAnsi"/>
                <w:b w:val="0"/>
                <w:bCs w:val="0"/>
                <w:szCs w:val="24"/>
              </w:rPr>
              <w:t>The training plan will be informed by an analysis of the academic needs of the candidate carried out in the first month. Training will be directed towards helping the candidate develop as an independent researcher, as well as towards the needs of the programme.</w:t>
            </w:r>
          </w:p>
          <w:p w14:paraId="277C9286" w14:textId="77777777" w:rsidR="007A29D0" w:rsidRPr="00EF5C31" w:rsidRDefault="007A29D0" w:rsidP="007A29D0">
            <w:pPr>
              <w:rPr>
                <w:rFonts w:asciiTheme="minorHAnsi" w:hAnsiTheme="minorHAnsi" w:cstheme="minorHAnsi"/>
                <w:szCs w:val="24"/>
              </w:rPr>
            </w:pPr>
            <w:r w:rsidRPr="00EF5C31">
              <w:rPr>
                <w:rFonts w:asciiTheme="minorHAnsi" w:hAnsiTheme="minorHAnsi" w:cstheme="minorHAnsi"/>
                <w:b w:val="0"/>
                <w:bCs w:val="0"/>
                <w:szCs w:val="24"/>
              </w:rPr>
              <w:t>The formal taught postgraduate research training programme at the University of Southampton includes epidemiology, statistics, research governance and study design. In addition, transferable skills courses are offered including Good Clinical Practice, time management, leadership, grant writing, and presentation skills. The candidate will also be able to access free on-line masterclasses on systematic reviews and meta-analysis, workshops on PBA, research governance, ethics, patient and public involvement and engagement, developed by leaders in the SPCR.</w:t>
            </w:r>
          </w:p>
          <w:p w14:paraId="5BB16FE4" w14:textId="710DE51C" w:rsidR="00274ACB" w:rsidRDefault="00274ACB" w:rsidP="00B32C43">
            <w:pPr>
              <w:pStyle w:val="BodyText2"/>
              <w:tabs>
                <w:tab w:val="clear" w:pos="720"/>
              </w:tabs>
              <w:jc w:val="both"/>
              <w:rPr>
                <w:rFonts w:asciiTheme="minorHAnsi" w:hAnsiTheme="minorHAnsi" w:cs="Arial"/>
                <w:i/>
                <w:sz w:val="24"/>
                <w:szCs w:val="24"/>
              </w:rPr>
            </w:pPr>
          </w:p>
          <w:p w14:paraId="411E72CB" w14:textId="3502CE52" w:rsidR="00E0356E" w:rsidRPr="00323521" w:rsidRDefault="002B0282" w:rsidP="00B32C43">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Pr="00297FC1" w:rsidRDefault="00EA7C68" w:rsidP="00B32C43">
            <w:pPr>
              <w:pStyle w:val="BodyText2"/>
              <w:tabs>
                <w:tab w:val="clear" w:pos="720"/>
              </w:tabs>
              <w:jc w:val="both"/>
              <w:rPr>
                <w:rFonts w:asciiTheme="minorHAnsi" w:hAnsiTheme="minorHAnsi" w:cs="Arial"/>
                <w:b/>
                <w:bCs w:val="0"/>
                <w:sz w:val="24"/>
                <w:szCs w:val="24"/>
              </w:rPr>
            </w:pPr>
            <w:r w:rsidRPr="00297FC1">
              <w:rPr>
                <w:rFonts w:asciiTheme="minorHAnsi" w:hAnsiTheme="minorHAnsi" w:cs="Arial"/>
                <w:b/>
                <w:bCs w:val="0"/>
                <w:i/>
                <w:sz w:val="24"/>
                <w:szCs w:val="24"/>
              </w:rPr>
              <w:t>Informal training:</w:t>
            </w:r>
            <w:r w:rsidRPr="00297FC1">
              <w:rPr>
                <w:rFonts w:asciiTheme="minorHAnsi" w:hAnsiTheme="minorHAnsi" w:cs="Arial"/>
                <w:b/>
                <w:bCs w:val="0"/>
                <w:sz w:val="24"/>
                <w:szCs w:val="24"/>
              </w:rPr>
              <w:t xml:space="preserve"> </w:t>
            </w:r>
          </w:p>
          <w:p w14:paraId="4F7BC411" w14:textId="77777777" w:rsidR="009015C1" w:rsidRPr="00EF5C31" w:rsidRDefault="009015C1" w:rsidP="009015C1">
            <w:pPr>
              <w:rPr>
                <w:rFonts w:asciiTheme="minorHAnsi" w:hAnsiTheme="minorHAnsi" w:cstheme="minorHAnsi"/>
                <w:b w:val="0"/>
                <w:bCs w:val="0"/>
                <w:szCs w:val="24"/>
              </w:rPr>
            </w:pPr>
            <w:r w:rsidRPr="00EF5C31">
              <w:rPr>
                <w:rFonts w:asciiTheme="minorHAnsi" w:hAnsiTheme="minorHAnsi" w:cstheme="minorHAnsi"/>
                <w:b w:val="0"/>
                <w:bCs w:val="0"/>
                <w:szCs w:val="24"/>
              </w:rPr>
              <w:t xml:space="preserve">The Fellow will also be offered mentorship from a senior primary care academic working in an external institution, meeting twice a year. Mentors receive formal training, developed by the Society for Academic Primary Care, to ensure independence and appropriate support. The Fellow will also have access to informal mentoring from senior members of the collaboration at an annual training meeting, and to participate in national and international (Brisbane) exchange programmes.      </w:t>
            </w:r>
          </w:p>
          <w:p w14:paraId="30D3FC1D" w14:textId="77777777" w:rsidR="009015C1" w:rsidRPr="00EF5C31" w:rsidRDefault="009015C1" w:rsidP="00B32C43">
            <w:pPr>
              <w:pStyle w:val="BodyText2"/>
              <w:tabs>
                <w:tab w:val="clear" w:pos="720"/>
              </w:tabs>
              <w:jc w:val="both"/>
              <w:rPr>
                <w:rFonts w:asciiTheme="minorHAnsi" w:hAnsiTheme="minorHAnsi" w:cs="Arial"/>
                <w:sz w:val="24"/>
                <w:szCs w:val="24"/>
              </w:rPr>
            </w:pPr>
          </w:p>
          <w:p w14:paraId="1A7365FA" w14:textId="6251EEED" w:rsidR="00EA7C68" w:rsidRPr="00915498"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1529B3" w14:textId="3F5BE762" w:rsidR="00046024" w:rsidRPr="00046024" w:rsidRDefault="00EA7C68" w:rsidP="00046024">
            <w:pPr>
              <w:rPr>
                <w:rFonts w:asciiTheme="minorHAnsi" w:hAnsiTheme="minorHAnsi" w:cstheme="minorHAnsi"/>
                <w:b w:val="0"/>
                <w:bCs w:val="0"/>
                <w:szCs w:val="24"/>
              </w:rPr>
            </w:pPr>
            <w:r w:rsidRPr="00297FC1">
              <w:rPr>
                <w:rFonts w:asciiTheme="minorHAnsi" w:hAnsiTheme="minorHAnsi" w:cstheme="minorHAnsi"/>
                <w:i/>
                <w:szCs w:val="24"/>
              </w:rPr>
              <w:t>PPIE</w:t>
            </w:r>
            <w:r w:rsidRPr="00297FC1">
              <w:rPr>
                <w:rFonts w:asciiTheme="minorHAnsi" w:hAnsiTheme="minorHAnsi" w:cstheme="minorHAnsi"/>
                <w:iCs/>
                <w:szCs w:val="24"/>
              </w:rPr>
              <w:t>:</w:t>
            </w:r>
            <w:r w:rsidRPr="00046024">
              <w:rPr>
                <w:rFonts w:asciiTheme="minorHAnsi" w:hAnsiTheme="minorHAnsi" w:cstheme="minorHAnsi"/>
                <w:b w:val="0"/>
                <w:bCs w:val="0"/>
                <w:iCs/>
                <w:szCs w:val="24"/>
              </w:rPr>
              <w:t xml:space="preserve"> </w:t>
            </w:r>
            <w:r w:rsidR="00046024" w:rsidRPr="00046024">
              <w:rPr>
                <w:rFonts w:asciiTheme="minorHAnsi" w:hAnsiTheme="minorHAnsi" w:cstheme="minorHAnsi"/>
                <w:b w:val="0"/>
                <w:bCs w:val="0"/>
                <w:szCs w:val="24"/>
              </w:rPr>
              <w:t xml:space="preserve">Two PPIE collaborators are full members of </w:t>
            </w:r>
            <w:r w:rsidR="00C20689">
              <w:rPr>
                <w:rFonts w:asciiTheme="minorHAnsi" w:hAnsiTheme="minorHAnsi" w:cstheme="minorHAnsi"/>
                <w:b w:val="0"/>
                <w:bCs w:val="0"/>
                <w:szCs w:val="24"/>
              </w:rPr>
              <w:t>the</w:t>
            </w:r>
            <w:r w:rsidR="00046024" w:rsidRPr="00046024">
              <w:rPr>
                <w:rFonts w:asciiTheme="minorHAnsi" w:hAnsiTheme="minorHAnsi" w:cstheme="minorHAnsi"/>
                <w:b w:val="0"/>
                <w:bCs w:val="0"/>
                <w:szCs w:val="24"/>
              </w:rPr>
              <w:t xml:space="preserve"> study team and </w:t>
            </w:r>
            <w:r w:rsidR="006547B6">
              <w:rPr>
                <w:rFonts w:asciiTheme="minorHAnsi" w:hAnsiTheme="minorHAnsi" w:cstheme="minorHAnsi"/>
                <w:b w:val="0"/>
                <w:bCs w:val="0"/>
                <w:szCs w:val="24"/>
              </w:rPr>
              <w:t xml:space="preserve">will </w:t>
            </w:r>
            <w:r w:rsidR="00046024" w:rsidRPr="00046024">
              <w:rPr>
                <w:rFonts w:asciiTheme="minorHAnsi" w:hAnsiTheme="minorHAnsi" w:cstheme="minorHAnsi"/>
                <w:b w:val="0"/>
                <w:bCs w:val="0"/>
                <w:szCs w:val="24"/>
              </w:rPr>
              <w:t xml:space="preserve">attend the regular study management meetings. They were involved in the development of the </w:t>
            </w:r>
            <w:r w:rsidR="00D35A7D">
              <w:rPr>
                <w:rFonts w:asciiTheme="minorHAnsi" w:hAnsiTheme="minorHAnsi" w:cstheme="minorHAnsi"/>
                <w:b w:val="0"/>
                <w:bCs w:val="0"/>
                <w:szCs w:val="24"/>
              </w:rPr>
              <w:t xml:space="preserve">initial HSDR </w:t>
            </w:r>
            <w:r w:rsidR="00046024" w:rsidRPr="00046024">
              <w:rPr>
                <w:rFonts w:asciiTheme="minorHAnsi" w:hAnsiTheme="minorHAnsi" w:cstheme="minorHAnsi"/>
                <w:b w:val="0"/>
                <w:bCs w:val="0"/>
                <w:szCs w:val="24"/>
              </w:rPr>
              <w:t xml:space="preserve">application and supported the proposed intervention elements - especially the use of interactive discussion with patient facing materials. We </w:t>
            </w:r>
            <w:r w:rsidR="006547B6">
              <w:rPr>
                <w:rFonts w:asciiTheme="minorHAnsi" w:hAnsiTheme="minorHAnsi" w:cstheme="minorHAnsi"/>
                <w:b w:val="0"/>
                <w:bCs w:val="0"/>
                <w:szCs w:val="24"/>
              </w:rPr>
              <w:t xml:space="preserve">also </w:t>
            </w:r>
            <w:r w:rsidR="00046024" w:rsidRPr="00046024">
              <w:rPr>
                <w:rFonts w:asciiTheme="minorHAnsi" w:hAnsiTheme="minorHAnsi" w:cstheme="minorHAnsi"/>
                <w:b w:val="0"/>
                <w:bCs w:val="0"/>
                <w:szCs w:val="24"/>
              </w:rPr>
              <w:t>had additional external PPIE review from: our departmental panel; the SPCR; and our charity collaborator PPIE panel.</w:t>
            </w:r>
          </w:p>
          <w:p w14:paraId="1BED8FB2" w14:textId="77777777" w:rsidR="00046024" w:rsidRPr="00046024" w:rsidRDefault="00046024" w:rsidP="00046024">
            <w:pPr>
              <w:rPr>
                <w:rFonts w:asciiTheme="minorHAnsi" w:hAnsiTheme="minorHAnsi" w:cstheme="minorHAnsi"/>
                <w:b w:val="0"/>
                <w:bCs w:val="0"/>
                <w:szCs w:val="24"/>
              </w:rPr>
            </w:pPr>
          </w:p>
          <w:p w14:paraId="0BE540A2" w14:textId="77777777" w:rsidR="00D560AC" w:rsidRDefault="006547B6" w:rsidP="00046024">
            <w:pPr>
              <w:rPr>
                <w:rFonts w:asciiTheme="minorHAnsi" w:hAnsiTheme="minorHAnsi" w:cstheme="minorHAnsi"/>
                <w:szCs w:val="24"/>
              </w:rPr>
            </w:pPr>
            <w:r>
              <w:rPr>
                <w:rFonts w:asciiTheme="minorHAnsi" w:hAnsiTheme="minorHAnsi" w:cstheme="minorHAnsi"/>
                <w:b w:val="0"/>
                <w:bCs w:val="0"/>
                <w:szCs w:val="24"/>
              </w:rPr>
              <w:t xml:space="preserve">We also have a </w:t>
            </w:r>
            <w:r w:rsidR="00046024" w:rsidRPr="00046024">
              <w:rPr>
                <w:rFonts w:asciiTheme="minorHAnsi" w:hAnsiTheme="minorHAnsi" w:cstheme="minorHAnsi"/>
                <w:b w:val="0"/>
                <w:bCs w:val="0"/>
                <w:szCs w:val="24"/>
              </w:rPr>
              <w:t xml:space="preserve"> PPIE panel </w:t>
            </w:r>
            <w:r w:rsidR="00D560AC">
              <w:rPr>
                <w:rFonts w:asciiTheme="minorHAnsi" w:hAnsiTheme="minorHAnsi" w:cstheme="minorHAnsi"/>
                <w:b w:val="0"/>
                <w:bCs w:val="0"/>
                <w:szCs w:val="24"/>
              </w:rPr>
              <w:t xml:space="preserve">which </w:t>
            </w:r>
            <w:r w:rsidR="00046024" w:rsidRPr="00046024">
              <w:rPr>
                <w:rFonts w:asciiTheme="minorHAnsi" w:hAnsiTheme="minorHAnsi" w:cstheme="minorHAnsi"/>
                <w:b w:val="0"/>
                <w:bCs w:val="0"/>
                <w:szCs w:val="24"/>
              </w:rPr>
              <w:t xml:space="preserve">consists of 6 individuals </w:t>
            </w:r>
            <w:r w:rsidR="00D560AC">
              <w:rPr>
                <w:rFonts w:asciiTheme="minorHAnsi" w:hAnsiTheme="minorHAnsi" w:cstheme="minorHAnsi"/>
                <w:b w:val="0"/>
                <w:bCs w:val="0"/>
                <w:szCs w:val="24"/>
              </w:rPr>
              <w:t>with</w:t>
            </w:r>
            <w:r w:rsidR="00046024" w:rsidRPr="00046024">
              <w:rPr>
                <w:rFonts w:asciiTheme="minorHAnsi" w:hAnsiTheme="minorHAnsi" w:cstheme="minorHAnsi"/>
                <w:b w:val="0"/>
                <w:bCs w:val="0"/>
                <w:szCs w:val="24"/>
              </w:rPr>
              <w:t xml:space="preserve"> diversity in age/comorbidity; gender; ethnicity; and SES. The PPIE panel </w:t>
            </w:r>
            <w:r w:rsidR="00D560AC">
              <w:rPr>
                <w:rFonts w:asciiTheme="minorHAnsi" w:hAnsiTheme="minorHAnsi" w:cstheme="minorHAnsi"/>
                <w:b w:val="0"/>
                <w:bCs w:val="0"/>
                <w:szCs w:val="24"/>
              </w:rPr>
              <w:t>will meet as needed but up to monthly.</w:t>
            </w:r>
          </w:p>
          <w:p w14:paraId="4BB85C21" w14:textId="77777777" w:rsidR="00D560AC" w:rsidRDefault="00D560AC" w:rsidP="00046024">
            <w:pPr>
              <w:rPr>
                <w:rFonts w:asciiTheme="minorHAnsi" w:hAnsiTheme="minorHAnsi" w:cstheme="minorHAnsi"/>
                <w:szCs w:val="24"/>
              </w:rPr>
            </w:pPr>
          </w:p>
          <w:p w14:paraId="03AE6713" w14:textId="3404F72F" w:rsidR="00046024" w:rsidRPr="00046024" w:rsidRDefault="00046024" w:rsidP="00046024">
            <w:pPr>
              <w:rPr>
                <w:rFonts w:asciiTheme="minorHAnsi" w:hAnsiTheme="minorHAnsi" w:cstheme="minorHAnsi"/>
                <w:b w:val="0"/>
                <w:bCs w:val="0"/>
                <w:szCs w:val="24"/>
              </w:rPr>
            </w:pPr>
            <w:r w:rsidRPr="00046024">
              <w:rPr>
                <w:rFonts w:asciiTheme="minorHAnsi" w:hAnsiTheme="minorHAnsi" w:cstheme="minorHAnsi"/>
                <w:b w:val="0"/>
                <w:bCs w:val="0"/>
                <w:szCs w:val="24"/>
              </w:rPr>
              <w:t xml:space="preserve"> PPIE will contribute to  management; interpretation and dissemination</w:t>
            </w:r>
            <w:r w:rsidR="00D560AC">
              <w:rPr>
                <w:rFonts w:asciiTheme="minorHAnsi" w:hAnsiTheme="minorHAnsi" w:cstheme="minorHAnsi"/>
                <w:b w:val="0"/>
                <w:bCs w:val="0"/>
                <w:szCs w:val="24"/>
              </w:rPr>
              <w:t xml:space="preserve"> Part</w:t>
            </w:r>
            <w:r w:rsidRPr="00046024">
              <w:rPr>
                <w:rFonts w:asciiTheme="minorHAnsi" w:hAnsiTheme="minorHAnsi" w:cstheme="minorHAnsi"/>
                <w:b w:val="0"/>
                <w:bCs w:val="0"/>
                <w:szCs w:val="24"/>
              </w:rPr>
              <w:t xml:space="preserve">icularly important is using the insights of PPIE alongside the qualitative work – using methods that this group has developed. </w:t>
            </w:r>
          </w:p>
          <w:p w14:paraId="54B4FB59" w14:textId="77777777" w:rsidR="00046024" w:rsidRPr="00046024" w:rsidRDefault="00046024" w:rsidP="00046024">
            <w:pPr>
              <w:rPr>
                <w:rFonts w:asciiTheme="minorHAnsi" w:hAnsiTheme="minorHAnsi" w:cstheme="minorHAnsi"/>
                <w:b w:val="0"/>
                <w:bCs w:val="0"/>
                <w:szCs w:val="24"/>
              </w:rPr>
            </w:pPr>
            <w:r w:rsidRPr="00046024">
              <w:rPr>
                <w:rFonts w:asciiTheme="minorHAnsi" w:hAnsiTheme="minorHAnsi" w:cstheme="minorHAnsi"/>
                <w:b w:val="0"/>
                <w:bCs w:val="0"/>
                <w:szCs w:val="24"/>
              </w:rPr>
              <w:br w:type="page"/>
            </w:r>
          </w:p>
          <w:p w14:paraId="48977F4E" w14:textId="3E1B6F0E" w:rsidR="00EA7C68" w:rsidRPr="006F719E" w:rsidRDefault="00EA7C68" w:rsidP="00046024">
            <w:pPr>
              <w:rPr>
                <w:rFonts w:asciiTheme="minorHAnsi" w:hAnsiTheme="minorHAnsi"/>
                <w:iCs/>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even" r:id="rId11"/>
      <w:headerReference w:type="default" r:id="rId12"/>
      <w:footerReference w:type="even" r:id="rId13"/>
      <w:footerReference w:type="default" r:id="rId14"/>
      <w:headerReference w:type="first" r:id="rId15"/>
      <w:footerReference w:type="first" r:id="rId16"/>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4C0D3" w14:textId="77777777" w:rsidR="009E581B" w:rsidRDefault="009E581B" w:rsidP="008A5DEB">
      <w:pPr>
        <w:spacing w:after="0" w:line="240" w:lineRule="auto"/>
      </w:pPr>
      <w:r>
        <w:separator/>
      </w:r>
    </w:p>
  </w:endnote>
  <w:endnote w:type="continuationSeparator" w:id="0">
    <w:p w14:paraId="72F47EFF" w14:textId="77777777" w:rsidR="009E581B" w:rsidRDefault="009E581B"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4B57E" w14:textId="77777777" w:rsidR="009E581B" w:rsidRDefault="009E581B" w:rsidP="008A5DEB">
      <w:pPr>
        <w:spacing w:after="0" w:line="240" w:lineRule="auto"/>
      </w:pPr>
      <w:r>
        <w:separator/>
      </w:r>
    </w:p>
  </w:footnote>
  <w:footnote w:type="continuationSeparator" w:id="0">
    <w:p w14:paraId="00137018" w14:textId="77777777" w:rsidR="009E581B" w:rsidRDefault="009E581B"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87C8" w14:textId="77777777" w:rsidR="00DB448A" w:rsidRDefault="00DB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527289"/>
    <w:multiLevelType w:val="hybridMultilevel"/>
    <w:tmpl w:val="F9086E66"/>
    <w:lvl w:ilvl="0" w:tplc="DA4405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4"/>
  </w:num>
  <w:num w:numId="2" w16cid:durableId="1742412157">
    <w:abstractNumId w:val="3"/>
  </w:num>
  <w:num w:numId="3" w16cid:durableId="840050803">
    <w:abstractNumId w:val="5"/>
  </w:num>
  <w:num w:numId="4" w16cid:durableId="1345475351">
    <w:abstractNumId w:val="2"/>
  </w:num>
  <w:num w:numId="5" w16cid:durableId="109517643">
    <w:abstractNumId w:val="0"/>
  </w:num>
  <w:num w:numId="6" w16cid:durableId="1162163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01AC0"/>
    <w:rsid w:val="00015027"/>
    <w:rsid w:val="00026DA0"/>
    <w:rsid w:val="00046024"/>
    <w:rsid w:val="00071DC2"/>
    <w:rsid w:val="0009232A"/>
    <w:rsid w:val="00094A92"/>
    <w:rsid w:val="0009688E"/>
    <w:rsid w:val="000B7F1F"/>
    <w:rsid w:val="000D55BF"/>
    <w:rsid w:val="000D55F7"/>
    <w:rsid w:val="000F6123"/>
    <w:rsid w:val="00124198"/>
    <w:rsid w:val="00140508"/>
    <w:rsid w:val="0014385C"/>
    <w:rsid w:val="00145A18"/>
    <w:rsid w:val="00180A1A"/>
    <w:rsid w:val="001866E9"/>
    <w:rsid w:val="001B7B22"/>
    <w:rsid w:val="001D693B"/>
    <w:rsid w:val="001D7700"/>
    <w:rsid w:val="001E0940"/>
    <w:rsid w:val="001F7780"/>
    <w:rsid w:val="00220D1C"/>
    <w:rsid w:val="002304B1"/>
    <w:rsid w:val="00244693"/>
    <w:rsid w:val="00257CED"/>
    <w:rsid w:val="00274ACB"/>
    <w:rsid w:val="00297FC1"/>
    <w:rsid w:val="002A1B47"/>
    <w:rsid w:val="002B0282"/>
    <w:rsid w:val="002B723F"/>
    <w:rsid w:val="002E517D"/>
    <w:rsid w:val="002F31FE"/>
    <w:rsid w:val="00320ED4"/>
    <w:rsid w:val="00323521"/>
    <w:rsid w:val="00336555"/>
    <w:rsid w:val="00343362"/>
    <w:rsid w:val="00362B4E"/>
    <w:rsid w:val="003A581D"/>
    <w:rsid w:val="003D40C4"/>
    <w:rsid w:val="0047180B"/>
    <w:rsid w:val="0047474B"/>
    <w:rsid w:val="00476B2D"/>
    <w:rsid w:val="004B522E"/>
    <w:rsid w:val="004B6725"/>
    <w:rsid w:val="004C1191"/>
    <w:rsid w:val="004C46BA"/>
    <w:rsid w:val="004E3BC1"/>
    <w:rsid w:val="005053DF"/>
    <w:rsid w:val="00515545"/>
    <w:rsid w:val="00515863"/>
    <w:rsid w:val="00531E4D"/>
    <w:rsid w:val="00540F80"/>
    <w:rsid w:val="00546B90"/>
    <w:rsid w:val="00573F89"/>
    <w:rsid w:val="00587E36"/>
    <w:rsid w:val="005B49E8"/>
    <w:rsid w:val="005C15ED"/>
    <w:rsid w:val="005C4CA2"/>
    <w:rsid w:val="005C7BA0"/>
    <w:rsid w:val="005F1146"/>
    <w:rsid w:val="005F7315"/>
    <w:rsid w:val="006040E8"/>
    <w:rsid w:val="00627624"/>
    <w:rsid w:val="00630148"/>
    <w:rsid w:val="006547B6"/>
    <w:rsid w:val="006C6926"/>
    <w:rsid w:val="006D5675"/>
    <w:rsid w:val="006D66F4"/>
    <w:rsid w:val="006F719E"/>
    <w:rsid w:val="00703D6A"/>
    <w:rsid w:val="00713AE1"/>
    <w:rsid w:val="00737E94"/>
    <w:rsid w:val="00737F96"/>
    <w:rsid w:val="00741777"/>
    <w:rsid w:val="00741D92"/>
    <w:rsid w:val="00744D9E"/>
    <w:rsid w:val="00747A0E"/>
    <w:rsid w:val="0075747A"/>
    <w:rsid w:val="007769D2"/>
    <w:rsid w:val="00787EF3"/>
    <w:rsid w:val="0079414F"/>
    <w:rsid w:val="007A29D0"/>
    <w:rsid w:val="007B2596"/>
    <w:rsid w:val="007D43EC"/>
    <w:rsid w:val="007D5155"/>
    <w:rsid w:val="007E11EC"/>
    <w:rsid w:val="0081397F"/>
    <w:rsid w:val="008245A9"/>
    <w:rsid w:val="0082712F"/>
    <w:rsid w:val="008410F0"/>
    <w:rsid w:val="008448FF"/>
    <w:rsid w:val="00852F2F"/>
    <w:rsid w:val="008674C6"/>
    <w:rsid w:val="00873A17"/>
    <w:rsid w:val="008748FD"/>
    <w:rsid w:val="00895F21"/>
    <w:rsid w:val="008A2C2E"/>
    <w:rsid w:val="008A5DEB"/>
    <w:rsid w:val="008B2CD4"/>
    <w:rsid w:val="008F66D0"/>
    <w:rsid w:val="009015C1"/>
    <w:rsid w:val="009048D1"/>
    <w:rsid w:val="00913671"/>
    <w:rsid w:val="00915498"/>
    <w:rsid w:val="00920C73"/>
    <w:rsid w:val="00927699"/>
    <w:rsid w:val="00933670"/>
    <w:rsid w:val="00937477"/>
    <w:rsid w:val="00956790"/>
    <w:rsid w:val="0095795B"/>
    <w:rsid w:val="009A59ED"/>
    <w:rsid w:val="009A63D4"/>
    <w:rsid w:val="009C4BA9"/>
    <w:rsid w:val="009D734F"/>
    <w:rsid w:val="009E581B"/>
    <w:rsid w:val="009F24DA"/>
    <w:rsid w:val="009F78EF"/>
    <w:rsid w:val="00A16F3D"/>
    <w:rsid w:val="00A23D70"/>
    <w:rsid w:val="00A56973"/>
    <w:rsid w:val="00A62BCE"/>
    <w:rsid w:val="00A87625"/>
    <w:rsid w:val="00AA2D17"/>
    <w:rsid w:val="00AC5D34"/>
    <w:rsid w:val="00AC69F6"/>
    <w:rsid w:val="00B22CB1"/>
    <w:rsid w:val="00B307D0"/>
    <w:rsid w:val="00B32C43"/>
    <w:rsid w:val="00B6610D"/>
    <w:rsid w:val="00B713E0"/>
    <w:rsid w:val="00BC10E6"/>
    <w:rsid w:val="00BC221F"/>
    <w:rsid w:val="00BE4A79"/>
    <w:rsid w:val="00C00993"/>
    <w:rsid w:val="00C07FA2"/>
    <w:rsid w:val="00C20689"/>
    <w:rsid w:val="00C20B6D"/>
    <w:rsid w:val="00C258FF"/>
    <w:rsid w:val="00C27AF5"/>
    <w:rsid w:val="00C5012C"/>
    <w:rsid w:val="00C61C47"/>
    <w:rsid w:val="00C6532A"/>
    <w:rsid w:val="00C971CE"/>
    <w:rsid w:val="00CB3C43"/>
    <w:rsid w:val="00CB6F22"/>
    <w:rsid w:val="00CD249B"/>
    <w:rsid w:val="00CD58BD"/>
    <w:rsid w:val="00D03D5A"/>
    <w:rsid w:val="00D35A7D"/>
    <w:rsid w:val="00D560AC"/>
    <w:rsid w:val="00D60AB7"/>
    <w:rsid w:val="00D63C4A"/>
    <w:rsid w:val="00D863E1"/>
    <w:rsid w:val="00DB448A"/>
    <w:rsid w:val="00DB5AB9"/>
    <w:rsid w:val="00DC295E"/>
    <w:rsid w:val="00DC30E2"/>
    <w:rsid w:val="00DD21ED"/>
    <w:rsid w:val="00DD4BC9"/>
    <w:rsid w:val="00DE430E"/>
    <w:rsid w:val="00DE64A4"/>
    <w:rsid w:val="00E0356E"/>
    <w:rsid w:val="00E039B2"/>
    <w:rsid w:val="00E10084"/>
    <w:rsid w:val="00E3195F"/>
    <w:rsid w:val="00E72B42"/>
    <w:rsid w:val="00EA7C68"/>
    <w:rsid w:val="00EC6D60"/>
    <w:rsid w:val="00ED3CFA"/>
    <w:rsid w:val="00EE4F53"/>
    <w:rsid w:val="00EE7184"/>
    <w:rsid w:val="00EF0212"/>
    <w:rsid w:val="00EF3946"/>
    <w:rsid w:val="00EF5C31"/>
    <w:rsid w:val="00F1188E"/>
    <w:rsid w:val="00F23188"/>
    <w:rsid w:val="00F36BC7"/>
    <w:rsid w:val="00F45EEF"/>
    <w:rsid w:val="00F52744"/>
    <w:rsid w:val="00F7135C"/>
    <w:rsid w:val="00F85AF2"/>
    <w:rsid w:val="00FA7566"/>
    <w:rsid w:val="00FC63C0"/>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 w:type="paragraph" w:styleId="PlainText">
    <w:name w:val="Plain Text"/>
    <w:basedOn w:val="Normal"/>
    <w:link w:val="PlainTextChar"/>
    <w:unhideWhenUsed/>
    <w:rsid w:val="0093367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933670"/>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A7121"/>
    <w:rsid w:val="003E2CE9"/>
    <w:rsid w:val="004B522E"/>
    <w:rsid w:val="005E6D53"/>
    <w:rsid w:val="005F1D88"/>
    <w:rsid w:val="006040E8"/>
    <w:rsid w:val="00607F77"/>
    <w:rsid w:val="009213BD"/>
    <w:rsid w:val="00926EB8"/>
    <w:rsid w:val="009B098C"/>
    <w:rsid w:val="00B8578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3.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4899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Nye, Jess</cp:lastModifiedBy>
  <cp:revision>2</cp:revision>
  <cp:lastPrinted>2022-01-11T06:49:00Z</cp:lastPrinted>
  <dcterms:created xsi:type="dcterms:W3CDTF">2024-08-14T11:41:00Z</dcterms:created>
  <dcterms:modified xsi:type="dcterms:W3CDTF">2024-08-14T11:41:00Z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